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206583">
        <w:rPr>
          <w:b/>
        </w:rPr>
        <w:t>February 5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:rsidR="00384409" w:rsidRDefault="001E03E7" w:rsidP="001E03E7">
      <w:pPr>
        <w:jc w:val="center"/>
      </w:pPr>
      <w:r>
        <w:rPr>
          <w:b/>
        </w:rPr>
        <w:t>Minutes</w:t>
      </w:r>
    </w:p>
    <w:p w:rsidR="00A30BA7" w:rsidRDefault="00A30BA7">
      <w:r>
        <w:t>Board members present: Jake Wilkins, Cheryl Derby, Cristina Gegenschatz, Tim Fin</w:t>
      </w:r>
      <w:r w:rsidR="00AD0B74">
        <w:t>negan, Chris Schlia, Robert Ten</w:t>
      </w:r>
      <w:r>
        <w:t>amore</w:t>
      </w:r>
    </w:p>
    <w:p w:rsidR="00CE2EBE" w:rsidRDefault="00CE2EBE">
      <w:r>
        <w:t>Excused: Chris Witkowski</w:t>
      </w:r>
    </w:p>
    <w:p w:rsidR="00A30BA7" w:rsidRDefault="00A30BA7">
      <w:r>
        <w:t xml:space="preserve">Others present: Scott </w:t>
      </w:r>
      <w:r w:rsidR="00AD0B74">
        <w:t>Craig</w:t>
      </w:r>
      <w:r>
        <w:t>, Brett Gould</w:t>
      </w:r>
    </w:p>
    <w:p w:rsidR="00384409" w:rsidRDefault="00497971">
      <w:r>
        <w:t xml:space="preserve">Meeting called to order at </w:t>
      </w:r>
      <w:r w:rsidR="00206583">
        <w:t>6</w:t>
      </w:r>
      <w:r>
        <w:t>:</w:t>
      </w:r>
      <w:r w:rsidR="00206583">
        <w:t>3</w:t>
      </w:r>
      <w:r>
        <w:t>0</w:t>
      </w:r>
      <w:r w:rsidR="00384409">
        <w:t xml:space="preserve"> pm</w:t>
      </w:r>
    </w:p>
    <w:p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:rsidR="00497971" w:rsidRDefault="00206583" w:rsidP="00497971">
      <w:pPr>
        <w:pStyle w:val="ListParagraph"/>
        <w:ind w:left="360"/>
      </w:pPr>
      <w:r>
        <w:t xml:space="preserve">A few typos found. Minutes of 1/22/18 to be revised and resubmitted next meeting. </w:t>
      </w:r>
    </w:p>
    <w:p w:rsidR="00497971" w:rsidRDefault="00206583" w:rsidP="00206583">
      <w:pPr>
        <w:pStyle w:val="ListParagraph"/>
        <w:numPr>
          <w:ilvl w:val="0"/>
          <w:numId w:val="2"/>
        </w:numPr>
        <w:ind w:left="360"/>
      </w:pPr>
      <w:r>
        <w:t>Scott Craig/Brett Gould</w:t>
      </w:r>
      <w:r w:rsidR="00A30BA7">
        <w:t xml:space="preserve"> Discussion</w:t>
      </w:r>
    </w:p>
    <w:p w:rsidR="00A30BA7" w:rsidRDefault="00A30BA7" w:rsidP="00A30BA7">
      <w:pPr>
        <w:pStyle w:val="ListParagraph"/>
        <w:numPr>
          <w:ilvl w:val="1"/>
          <w:numId w:val="2"/>
        </w:numPr>
      </w:pPr>
      <w:r>
        <w:t>Travel Players in House League</w:t>
      </w:r>
    </w:p>
    <w:p w:rsidR="00A30BA7" w:rsidRDefault="00CE2EBE" w:rsidP="00A30BA7">
      <w:pPr>
        <w:pStyle w:val="ListParagraph"/>
        <w:ind w:left="1440"/>
      </w:pPr>
      <w:r>
        <w:t xml:space="preserve">→ </w:t>
      </w:r>
      <w:r w:rsidR="00A30BA7">
        <w:t xml:space="preserve">Motion by Jake Wilkins to no longer allow </w:t>
      </w:r>
      <w:r>
        <w:t>players playing in</w:t>
      </w:r>
      <w:r w:rsidR="00A30BA7">
        <w:t xml:space="preserve"> spring travel to also </w:t>
      </w:r>
      <w:r>
        <w:t xml:space="preserve">play in </w:t>
      </w:r>
      <w:r w:rsidR="00A30BA7">
        <w:t xml:space="preserve">summer house league. Second by Tim Finnegan. All in favor. </w:t>
      </w:r>
    </w:p>
    <w:p w:rsidR="00A30BA7" w:rsidRDefault="00A30BA7" w:rsidP="00A30BA7">
      <w:pPr>
        <w:pStyle w:val="ListParagraph"/>
        <w:numPr>
          <w:ilvl w:val="1"/>
          <w:numId w:val="2"/>
        </w:numPr>
      </w:pPr>
      <w:r>
        <w:t>Structure of House League (player focused)</w:t>
      </w:r>
    </w:p>
    <w:p w:rsidR="00CE2EBE" w:rsidRDefault="00CE2EBE" w:rsidP="00CE2EBE">
      <w:pPr>
        <w:pStyle w:val="ListParagraph"/>
        <w:ind w:left="1440"/>
      </w:pPr>
      <w:r>
        <w:t xml:space="preserve">→ Motion by Jake Wilkins to adopt the U.S. Soccer Player Development Initiatives, specifically the 4v4 Standards for the 6Us and 8Us. Second by Robert Tenamore. All in favor.  </w:t>
      </w:r>
    </w:p>
    <w:p w:rsidR="00A30BA7" w:rsidRDefault="00A30BA7" w:rsidP="00A30BA7">
      <w:pPr>
        <w:pStyle w:val="ListParagraph"/>
        <w:numPr>
          <w:ilvl w:val="1"/>
          <w:numId w:val="2"/>
        </w:numPr>
      </w:pPr>
      <w:r>
        <w:t>House League age groups (13U, 15U, and HS)</w:t>
      </w:r>
    </w:p>
    <w:p w:rsidR="00A30BA7" w:rsidRDefault="00CE2EBE" w:rsidP="00A30BA7">
      <w:pPr>
        <w:pStyle w:val="ListParagraph"/>
        <w:ind w:left="1440"/>
      </w:pPr>
      <w:r>
        <w:t xml:space="preserve">→ </w:t>
      </w:r>
      <w:r w:rsidR="00A30BA7">
        <w:t>Motion by Jake Wilkins to eliminate U15 and HS age groups from summer house league (</w:t>
      </w:r>
      <w:r w:rsidR="005739B6">
        <w:t xml:space="preserve">new age groups to be </w:t>
      </w:r>
      <w:r w:rsidR="00AD0B74">
        <w:t>L</w:t>
      </w:r>
      <w:r w:rsidR="005739B6">
        <w:t xml:space="preserve">ittle </w:t>
      </w:r>
      <w:r w:rsidR="00AD0B74">
        <w:t>K</w:t>
      </w:r>
      <w:r w:rsidR="005739B6">
        <w:t xml:space="preserve">ickers through U13). Second by Cristina Gegenschatz. All in favor. </w:t>
      </w:r>
    </w:p>
    <w:p w:rsidR="00497971" w:rsidRDefault="00A30BA7" w:rsidP="00497971">
      <w:pPr>
        <w:pStyle w:val="ListParagraph"/>
        <w:numPr>
          <w:ilvl w:val="0"/>
          <w:numId w:val="2"/>
        </w:numPr>
        <w:ind w:left="360"/>
      </w:pPr>
      <w:r>
        <w:t>House League Fees</w:t>
      </w:r>
    </w:p>
    <w:p w:rsidR="005739B6" w:rsidRDefault="00CE2EBE" w:rsidP="005739B6">
      <w:pPr>
        <w:pStyle w:val="ListParagraph"/>
        <w:ind w:left="360"/>
      </w:pPr>
      <w:r>
        <w:t xml:space="preserve">→ </w:t>
      </w:r>
      <w:r w:rsidR="005739B6">
        <w:t xml:space="preserve">Motion by Jake Wilkins to increase player fees for summer house league by $10 for every age group; new fees as follows: $35 Little Kickers, $55 6U and 8U, $70 10U, 12U, 13U. Second by Cristina Gegenschatz. All in favor. </w:t>
      </w:r>
    </w:p>
    <w:p w:rsidR="00A30BA7" w:rsidRDefault="00A30BA7" w:rsidP="00497971">
      <w:pPr>
        <w:pStyle w:val="ListParagraph"/>
        <w:numPr>
          <w:ilvl w:val="0"/>
          <w:numId w:val="2"/>
        </w:numPr>
        <w:ind w:left="360"/>
      </w:pPr>
      <w:r>
        <w:t>Registration “Go Live”</w:t>
      </w:r>
    </w:p>
    <w:p w:rsidR="00A30BA7" w:rsidRDefault="00A30BA7" w:rsidP="00A30BA7">
      <w:pPr>
        <w:pStyle w:val="ListParagraph"/>
        <w:ind w:left="0"/>
      </w:pPr>
      <w:bookmarkStart w:id="0" w:name="_GoBack"/>
      <w:bookmarkEnd w:id="0"/>
    </w:p>
    <w:p w:rsidR="00497971" w:rsidRDefault="00786AC3" w:rsidP="00A30BA7">
      <w:pPr>
        <w:pStyle w:val="ListParagraph"/>
        <w:ind w:left="0"/>
      </w:pPr>
      <w:r>
        <w:t>Next meeting 2/</w:t>
      </w:r>
      <w:r w:rsidR="00CE2EBE">
        <w:t>19</w:t>
      </w:r>
      <w:r>
        <w:t xml:space="preserve">/18. </w:t>
      </w:r>
    </w:p>
    <w:p w:rsidR="00F84728" w:rsidRDefault="00CE2EBE" w:rsidP="00F84728">
      <w:r>
        <w:t xml:space="preserve">Motion by Robert Tenamore to adjourn. Second by Jake Wilkins. All in favor. </w:t>
      </w:r>
      <w:r w:rsidR="00F84728">
        <w:t xml:space="preserve">Meeting adjourned at </w:t>
      </w:r>
      <w:r>
        <w:t>8</w:t>
      </w:r>
      <w:r w:rsidR="00F84728">
        <w:t>:</w:t>
      </w:r>
      <w:r>
        <w:t>48</w:t>
      </w:r>
      <w:r w:rsidR="00497971">
        <w:t xml:space="preserve"> pm</w:t>
      </w:r>
      <w:r w:rsidR="00F84728">
        <w:t xml:space="preserve">. </w:t>
      </w:r>
    </w:p>
    <w:p w:rsidR="00633B30" w:rsidRDefault="00633B30" w:rsidP="00F84728"/>
    <w:p w:rsidR="00633B30" w:rsidRDefault="00AD0B74" w:rsidP="00F84728">
      <w:r>
        <w:t>Respectfully</w:t>
      </w:r>
      <w:r w:rsidR="00633B30">
        <w:t xml:space="preserve"> submitted,</w:t>
      </w:r>
    </w:p>
    <w:p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3A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9"/>
    <w:rsid w:val="001E03E7"/>
    <w:rsid w:val="00206583"/>
    <w:rsid w:val="00294952"/>
    <w:rsid w:val="00384409"/>
    <w:rsid w:val="00497971"/>
    <w:rsid w:val="005739B6"/>
    <w:rsid w:val="00632825"/>
    <w:rsid w:val="00633B30"/>
    <w:rsid w:val="007057ED"/>
    <w:rsid w:val="00786AC3"/>
    <w:rsid w:val="007B3B4C"/>
    <w:rsid w:val="007D1CDC"/>
    <w:rsid w:val="008C1379"/>
    <w:rsid w:val="00A01347"/>
    <w:rsid w:val="00A30BA7"/>
    <w:rsid w:val="00A508D6"/>
    <w:rsid w:val="00AD0B74"/>
    <w:rsid w:val="00CE2EBE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B204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5</cp:revision>
  <dcterms:created xsi:type="dcterms:W3CDTF">2018-02-19T20:45:00Z</dcterms:created>
  <dcterms:modified xsi:type="dcterms:W3CDTF">2018-02-19T22:37:00Z</dcterms:modified>
</cp:coreProperties>
</file>