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A876" w14:textId="70724150" w:rsidR="00896363" w:rsidRPr="00FD41CF" w:rsidRDefault="00BF5BB0" w:rsidP="00011780">
      <w:pPr>
        <w:jc w:val="center"/>
        <w:rPr>
          <w:rFonts w:cstheme="minorHAnsi"/>
          <w:b/>
          <w:sz w:val="20"/>
          <w:szCs w:val="20"/>
        </w:rPr>
      </w:pPr>
      <w:r w:rsidRPr="00FD41CF">
        <w:rPr>
          <w:rFonts w:cstheme="minorHAnsi"/>
          <w:b/>
          <w:sz w:val="20"/>
          <w:szCs w:val="20"/>
        </w:rPr>
        <w:t xml:space="preserve">BYLAWS </w:t>
      </w:r>
      <w:r>
        <w:rPr>
          <w:rFonts w:cstheme="minorHAnsi"/>
          <w:b/>
          <w:sz w:val="20"/>
          <w:szCs w:val="20"/>
        </w:rPr>
        <w:t xml:space="preserve">of </w:t>
      </w:r>
      <w:r w:rsidR="00896363" w:rsidRPr="00FD41CF">
        <w:rPr>
          <w:rFonts w:cstheme="minorHAnsi"/>
          <w:b/>
          <w:sz w:val="20"/>
          <w:szCs w:val="20"/>
        </w:rPr>
        <w:t>NORTHERN CHAU</w:t>
      </w:r>
      <w:r>
        <w:rPr>
          <w:rFonts w:cstheme="minorHAnsi"/>
          <w:b/>
          <w:sz w:val="20"/>
          <w:szCs w:val="20"/>
        </w:rPr>
        <w:t>TAUQUA SOCCER ASSOCIATION, INC.</w:t>
      </w:r>
    </w:p>
    <w:p w14:paraId="6318A4BC" w14:textId="69FFD5DF" w:rsidR="00896363" w:rsidRPr="00FD41CF" w:rsidRDefault="00896363" w:rsidP="00011780">
      <w:pPr>
        <w:jc w:val="center"/>
        <w:rPr>
          <w:rFonts w:cstheme="minorHAnsi"/>
          <w:b/>
          <w:sz w:val="20"/>
          <w:szCs w:val="20"/>
        </w:rPr>
      </w:pPr>
      <w:r w:rsidRPr="00FD41CF">
        <w:rPr>
          <w:rFonts w:cstheme="minorHAnsi"/>
          <w:b/>
          <w:sz w:val="20"/>
          <w:szCs w:val="20"/>
        </w:rPr>
        <w:t xml:space="preserve">Approved </w:t>
      </w:r>
      <w:r w:rsidR="006C67F4">
        <w:rPr>
          <w:rFonts w:cstheme="minorHAnsi"/>
          <w:b/>
          <w:sz w:val="20"/>
          <w:szCs w:val="20"/>
        </w:rPr>
        <w:t>November 13, 2017</w:t>
      </w:r>
    </w:p>
    <w:p w14:paraId="0B8F60D1" w14:textId="77777777" w:rsidR="00896363" w:rsidRPr="00FD41CF" w:rsidRDefault="00896363" w:rsidP="00011780">
      <w:pPr>
        <w:jc w:val="center"/>
        <w:rPr>
          <w:rFonts w:cstheme="minorHAnsi"/>
          <w:b/>
          <w:sz w:val="20"/>
          <w:szCs w:val="20"/>
        </w:rPr>
      </w:pPr>
    </w:p>
    <w:p w14:paraId="7FA246D0" w14:textId="4DB3F373" w:rsidR="00680C70" w:rsidRPr="00FD41CF" w:rsidRDefault="00011780" w:rsidP="00011780">
      <w:pPr>
        <w:jc w:val="center"/>
        <w:rPr>
          <w:rFonts w:cstheme="minorHAnsi"/>
          <w:b/>
          <w:sz w:val="20"/>
          <w:szCs w:val="20"/>
        </w:rPr>
      </w:pPr>
      <w:r w:rsidRPr="00FD41CF">
        <w:rPr>
          <w:rFonts w:cstheme="minorHAnsi"/>
          <w:b/>
          <w:sz w:val="20"/>
          <w:szCs w:val="20"/>
        </w:rPr>
        <w:t>ARTICLE I</w:t>
      </w:r>
      <w:r w:rsidR="00F00C6F" w:rsidRPr="00FD41CF">
        <w:rPr>
          <w:rFonts w:cstheme="minorHAnsi"/>
          <w:b/>
          <w:sz w:val="20"/>
          <w:szCs w:val="20"/>
        </w:rPr>
        <w:t>—</w:t>
      </w:r>
      <w:r w:rsidR="00680C70" w:rsidRPr="00FD41CF">
        <w:rPr>
          <w:rFonts w:cstheme="minorHAnsi"/>
          <w:b/>
          <w:sz w:val="20"/>
          <w:szCs w:val="20"/>
        </w:rPr>
        <w:t>Organization</w:t>
      </w:r>
      <w:r w:rsidR="00E104EC" w:rsidRPr="00FD41CF">
        <w:rPr>
          <w:rFonts w:cstheme="minorHAnsi"/>
          <w:b/>
          <w:sz w:val="20"/>
          <w:szCs w:val="20"/>
        </w:rPr>
        <w:t>,</w:t>
      </w:r>
      <w:r w:rsidR="00680C70" w:rsidRPr="00FD41CF">
        <w:rPr>
          <w:rFonts w:cstheme="minorHAnsi"/>
          <w:b/>
          <w:sz w:val="20"/>
          <w:szCs w:val="20"/>
        </w:rPr>
        <w:t xml:space="preserve"> </w:t>
      </w:r>
      <w:r w:rsidR="00BC46A2" w:rsidRPr="00FD41CF">
        <w:rPr>
          <w:rFonts w:cstheme="minorHAnsi"/>
          <w:b/>
          <w:sz w:val="20"/>
          <w:szCs w:val="20"/>
        </w:rPr>
        <w:t>Purpose</w:t>
      </w:r>
      <w:r w:rsidR="00E104EC" w:rsidRPr="00FD41CF">
        <w:rPr>
          <w:rFonts w:cstheme="minorHAnsi"/>
          <w:b/>
          <w:sz w:val="20"/>
          <w:szCs w:val="20"/>
        </w:rPr>
        <w:t>, and Powers</w:t>
      </w:r>
    </w:p>
    <w:p w14:paraId="088FD583" w14:textId="782A5709" w:rsidR="00297FDE" w:rsidRPr="00FD41CF" w:rsidRDefault="00680C70" w:rsidP="0010573A">
      <w:pPr>
        <w:pStyle w:val="ListParagraph"/>
        <w:numPr>
          <w:ilvl w:val="0"/>
          <w:numId w:val="3"/>
        </w:numPr>
        <w:rPr>
          <w:rFonts w:cstheme="minorHAnsi"/>
          <w:sz w:val="20"/>
          <w:szCs w:val="20"/>
        </w:rPr>
      </w:pPr>
      <w:r w:rsidRPr="00FD41CF">
        <w:rPr>
          <w:rFonts w:cstheme="minorHAnsi"/>
          <w:b/>
          <w:sz w:val="20"/>
          <w:szCs w:val="20"/>
        </w:rPr>
        <w:t>Name</w:t>
      </w:r>
      <w:r w:rsidR="00E31A7D" w:rsidRPr="00FD41CF">
        <w:rPr>
          <w:rFonts w:cstheme="minorHAnsi"/>
          <w:b/>
          <w:sz w:val="20"/>
          <w:szCs w:val="20"/>
        </w:rPr>
        <w:t>.</w:t>
      </w:r>
      <w:r w:rsidRPr="00FD41CF">
        <w:rPr>
          <w:rFonts w:cstheme="minorHAnsi"/>
          <w:sz w:val="20"/>
          <w:szCs w:val="20"/>
        </w:rPr>
        <w:t xml:space="preserve"> The name of this organization shall be the Northern Chautauqua</w:t>
      </w:r>
      <w:r w:rsidR="00297FDE" w:rsidRPr="00FD41CF">
        <w:rPr>
          <w:rFonts w:cstheme="minorHAnsi"/>
          <w:sz w:val="20"/>
          <w:szCs w:val="20"/>
        </w:rPr>
        <w:t xml:space="preserve"> Soccer Association, Inc. </w:t>
      </w:r>
      <w:r w:rsidRPr="00FD41CF">
        <w:rPr>
          <w:rFonts w:cstheme="minorHAnsi"/>
          <w:sz w:val="20"/>
          <w:szCs w:val="20"/>
        </w:rPr>
        <w:t>(</w:t>
      </w:r>
      <w:r w:rsidR="000F3251" w:rsidRPr="00FD41CF">
        <w:rPr>
          <w:rFonts w:cstheme="minorHAnsi"/>
          <w:sz w:val="20"/>
          <w:szCs w:val="20"/>
        </w:rPr>
        <w:t xml:space="preserve">hereinafter </w:t>
      </w:r>
      <w:r w:rsidRPr="00FD41CF">
        <w:rPr>
          <w:rFonts w:cstheme="minorHAnsi"/>
          <w:sz w:val="20"/>
          <w:szCs w:val="20"/>
        </w:rPr>
        <w:t>NCSA</w:t>
      </w:r>
      <w:r w:rsidR="00FD41CF" w:rsidRPr="00FD41CF">
        <w:rPr>
          <w:rFonts w:cstheme="minorHAnsi"/>
          <w:sz w:val="20"/>
          <w:szCs w:val="20"/>
        </w:rPr>
        <w:t xml:space="preserve"> or </w:t>
      </w:r>
      <w:r w:rsidR="000F3251" w:rsidRPr="00FD41CF">
        <w:rPr>
          <w:rFonts w:cstheme="minorHAnsi"/>
          <w:sz w:val="20"/>
          <w:szCs w:val="20"/>
        </w:rPr>
        <w:t>Association</w:t>
      </w:r>
      <w:r w:rsidRPr="00FD41CF">
        <w:rPr>
          <w:rFonts w:cstheme="minorHAnsi"/>
          <w:sz w:val="20"/>
          <w:szCs w:val="20"/>
        </w:rPr>
        <w:t>)</w:t>
      </w:r>
      <w:r w:rsidR="000F3251" w:rsidRPr="00FD41CF">
        <w:rPr>
          <w:rFonts w:cstheme="minorHAnsi"/>
          <w:sz w:val="20"/>
          <w:szCs w:val="20"/>
        </w:rPr>
        <w:t>,</w:t>
      </w:r>
      <w:r w:rsidRPr="00FD41CF">
        <w:rPr>
          <w:rFonts w:cstheme="minorHAnsi"/>
          <w:sz w:val="20"/>
          <w:szCs w:val="20"/>
        </w:rPr>
        <w:t xml:space="preserve"> a Type B 501(c)(3) not-for-profit corporation</w:t>
      </w:r>
      <w:r w:rsidR="000F3251" w:rsidRPr="00FD41CF">
        <w:rPr>
          <w:rFonts w:cstheme="minorHAnsi"/>
          <w:sz w:val="20"/>
          <w:szCs w:val="20"/>
        </w:rPr>
        <w:t xml:space="preserve"> incorporated under New York law</w:t>
      </w:r>
      <w:r w:rsidRPr="00FD41CF">
        <w:rPr>
          <w:rFonts w:cstheme="minorHAnsi"/>
          <w:sz w:val="20"/>
          <w:szCs w:val="20"/>
        </w:rPr>
        <w:t>.</w:t>
      </w:r>
    </w:p>
    <w:p w14:paraId="48D6AD1E" w14:textId="0CC14AF1" w:rsidR="00BC46A2" w:rsidRPr="00FD41CF" w:rsidRDefault="00BC46A2" w:rsidP="00BC46A2">
      <w:pPr>
        <w:pStyle w:val="ListParagraph"/>
        <w:numPr>
          <w:ilvl w:val="0"/>
          <w:numId w:val="3"/>
        </w:numPr>
        <w:rPr>
          <w:rFonts w:cstheme="minorHAnsi"/>
          <w:sz w:val="20"/>
          <w:szCs w:val="20"/>
          <w:shd w:val="clear" w:color="auto" w:fill="FFFFFF"/>
        </w:rPr>
      </w:pPr>
      <w:r w:rsidRPr="00FD41CF">
        <w:rPr>
          <w:rFonts w:cstheme="minorHAnsi"/>
          <w:b/>
          <w:sz w:val="20"/>
          <w:szCs w:val="20"/>
        </w:rPr>
        <w:t>Purpose</w:t>
      </w:r>
      <w:r w:rsidR="00E31A7D" w:rsidRPr="00FD41CF">
        <w:rPr>
          <w:rFonts w:cstheme="minorHAnsi"/>
          <w:b/>
          <w:sz w:val="20"/>
          <w:szCs w:val="20"/>
        </w:rPr>
        <w:t>.</w:t>
      </w:r>
      <w:r w:rsidR="00680C70" w:rsidRPr="00FD41CF">
        <w:rPr>
          <w:rFonts w:cstheme="minorHAnsi"/>
          <w:sz w:val="20"/>
          <w:szCs w:val="20"/>
        </w:rPr>
        <w:t xml:space="preserve"> </w:t>
      </w:r>
    </w:p>
    <w:p w14:paraId="6EBC46A4" w14:textId="03E0E6CA" w:rsidR="00BC46A2" w:rsidRPr="00FD41CF" w:rsidRDefault="00BC46A2" w:rsidP="00BC46A2">
      <w:pPr>
        <w:pStyle w:val="ListParagraph"/>
        <w:numPr>
          <w:ilvl w:val="1"/>
          <w:numId w:val="3"/>
        </w:numPr>
        <w:rPr>
          <w:rFonts w:cstheme="minorHAnsi"/>
          <w:sz w:val="20"/>
          <w:szCs w:val="20"/>
          <w:shd w:val="clear" w:color="auto" w:fill="FFFFFF"/>
        </w:rPr>
      </w:pPr>
      <w:r w:rsidRPr="00FD41CF">
        <w:rPr>
          <w:rFonts w:cstheme="minorHAnsi"/>
          <w:b/>
          <w:sz w:val="20"/>
          <w:szCs w:val="20"/>
        </w:rPr>
        <w:t>Mission</w:t>
      </w:r>
      <w:r w:rsidR="00E31A7D" w:rsidRPr="00FD41CF">
        <w:rPr>
          <w:rFonts w:cstheme="minorHAnsi"/>
          <w:b/>
          <w:sz w:val="20"/>
          <w:szCs w:val="20"/>
        </w:rPr>
        <w:t>.</w:t>
      </w:r>
      <w:r w:rsidRPr="00FD41CF">
        <w:rPr>
          <w:rFonts w:cstheme="minorHAnsi"/>
          <w:sz w:val="20"/>
          <w:szCs w:val="20"/>
          <w:shd w:val="clear" w:color="auto" w:fill="FFFFFF"/>
        </w:rPr>
        <w:t xml:space="preserve"> </w:t>
      </w:r>
      <w:r w:rsidR="0079607C" w:rsidRPr="00FD41CF">
        <w:rPr>
          <w:rFonts w:cstheme="minorHAnsi"/>
          <w:sz w:val="20"/>
          <w:szCs w:val="20"/>
          <w:shd w:val="clear" w:color="auto" w:fill="FFFFFF"/>
        </w:rPr>
        <w:t xml:space="preserve">To provide an exceptional </w:t>
      </w:r>
      <w:r w:rsidR="00937E66" w:rsidRPr="00FD41CF">
        <w:rPr>
          <w:rFonts w:cstheme="minorHAnsi"/>
          <w:sz w:val="20"/>
          <w:szCs w:val="20"/>
          <w:shd w:val="clear" w:color="auto" w:fill="FFFFFF"/>
        </w:rPr>
        <w:t xml:space="preserve">youth </w:t>
      </w:r>
      <w:r w:rsidR="0079607C" w:rsidRPr="00FD41CF">
        <w:rPr>
          <w:rFonts w:cstheme="minorHAnsi"/>
          <w:sz w:val="20"/>
          <w:szCs w:val="20"/>
          <w:shd w:val="clear" w:color="auto" w:fill="FFFFFF"/>
        </w:rPr>
        <w:t xml:space="preserve">soccer </w:t>
      </w:r>
      <w:r w:rsidR="00937E66" w:rsidRPr="00FD41CF">
        <w:rPr>
          <w:rFonts w:cstheme="minorHAnsi"/>
          <w:sz w:val="20"/>
          <w:szCs w:val="20"/>
          <w:shd w:val="clear" w:color="auto" w:fill="FFFFFF"/>
        </w:rPr>
        <w:t>experience</w:t>
      </w:r>
      <w:r w:rsidR="0079607C" w:rsidRPr="00FD41CF">
        <w:rPr>
          <w:rFonts w:cstheme="minorHAnsi"/>
          <w:sz w:val="20"/>
          <w:szCs w:val="20"/>
          <w:shd w:val="clear" w:color="auto" w:fill="FFFFFF"/>
        </w:rPr>
        <w:t xml:space="preserve"> appropriately structured to accommodate any level of play commensurate with </w:t>
      </w:r>
      <w:r w:rsidR="00937E66" w:rsidRPr="00FD41CF">
        <w:rPr>
          <w:rFonts w:cstheme="minorHAnsi"/>
          <w:sz w:val="20"/>
          <w:szCs w:val="20"/>
          <w:shd w:val="clear" w:color="auto" w:fill="FFFFFF"/>
        </w:rPr>
        <w:t>the</w:t>
      </w:r>
      <w:r w:rsidR="0079607C" w:rsidRPr="00FD41CF">
        <w:rPr>
          <w:rFonts w:cstheme="minorHAnsi"/>
          <w:sz w:val="20"/>
          <w:szCs w:val="20"/>
          <w:shd w:val="clear" w:color="auto" w:fill="FFFFFF"/>
        </w:rPr>
        <w:t xml:space="preserve"> players' individual ability, potential, and interest and to promote a positive youth sports culture that teaches life lessons for all players in the Northern Chautauqua Soccer Association community.</w:t>
      </w:r>
    </w:p>
    <w:p w14:paraId="5810A288" w14:textId="6C5AA7B9" w:rsidR="007D5548" w:rsidRPr="00FD41CF" w:rsidRDefault="0079607C" w:rsidP="00680C70">
      <w:pPr>
        <w:pStyle w:val="ListParagraph"/>
        <w:numPr>
          <w:ilvl w:val="1"/>
          <w:numId w:val="3"/>
        </w:numPr>
        <w:rPr>
          <w:rFonts w:eastAsia="Times New Roman" w:cstheme="minorHAnsi"/>
          <w:sz w:val="20"/>
          <w:szCs w:val="20"/>
          <w:bdr w:val="none" w:sz="0" w:space="0" w:color="auto" w:frame="1"/>
        </w:rPr>
      </w:pPr>
      <w:r w:rsidRPr="00FD41CF">
        <w:rPr>
          <w:rFonts w:cstheme="minorHAnsi"/>
          <w:b/>
          <w:sz w:val="20"/>
          <w:szCs w:val="20"/>
          <w:shd w:val="clear" w:color="auto" w:fill="FFFFFF"/>
        </w:rPr>
        <w:t>Vision</w:t>
      </w:r>
      <w:r w:rsidR="00E31A7D" w:rsidRPr="00FD41CF">
        <w:rPr>
          <w:rFonts w:cstheme="minorHAnsi"/>
          <w:b/>
          <w:sz w:val="20"/>
          <w:szCs w:val="20"/>
          <w:shd w:val="clear" w:color="auto" w:fill="FFFFFF"/>
        </w:rPr>
        <w:t>.</w:t>
      </w:r>
      <w:r w:rsidRPr="00FD41CF">
        <w:rPr>
          <w:rFonts w:cstheme="minorHAnsi"/>
          <w:sz w:val="20"/>
          <w:szCs w:val="20"/>
          <w:shd w:val="clear" w:color="auto" w:fill="FFFFFF"/>
        </w:rPr>
        <w:t xml:space="preserve"> </w:t>
      </w:r>
      <w:r w:rsidR="007D5548" w:rsidRPr="00FD41CF">
        <w:rPr>
          <w:rFonts w:cstheme="minorHAnsi"/>
          <w:sz w:val="20"/>
          <w:szCs w:val="20"/>
          <w:bdr w:val="none" w:sz="0" w:space="0" w:color="auto" w:frame="1"/>
        </w:rPr>
        <w:t>NCSA</w:t>
      </w:r>
      <w:r w:rsidRPr="00FD41CF">
        <w:rPr>
          <w:rFonts w:cstheme="minorHAnsi"/>
          <w:sz w:val="20"/>
          <w:szCs w:val="20"/>
          <w:bdr w:val="none" w:sz="0" w:space="0" w:color="auto" w:frame="1"/>
        </w:rPr>
        <w:t xml:space="preserve"> aspires to be an outstanding educational-athletic organization that: </w:t>
      </w:r>
    </w:p>
    <w:p w14:paraId="2FD8E075" w14:textId="77777777" w:rsidR="007D5548" w:rsidRPr="00FD41CF" w:rsidRDefault="0079607C" w:rsidP="00471A5C">
      <w:pPr>
        <w:pStyle w:val="ListParagraph"/>
        <w:numPr>
          <w:ilvl w:val="2"/>
          <w:numId w:val="3"/>
        </w:numPr>
        <w:rPr>
          <w:rFonts w:eastAsia="Times New Roman" w:cstheme="minorHAnsi"/>
          <w:sz w:val="20"/>
          <w:szCs w:val="20"/>
          <w:bdr w:val="none" w:sz="0" w:space="0" w:color="auto" w:frame="1"/>
        </w:rPr>
      </w:pPr>
      <w:r w:rsidRPr="00FD41CF">
        <w:rPr>
          <w:rFonts w:eastAsia="Times New Roman" w:cstheme="minorHAnsi"/>
          <w:sz w:val="20"/>
          <w:szCs w:val="20"/>
          <w:bdr w:val="none" w:sz="0" w:space="0" w:color="auto" w:frame="1"/>
        </w:rPr>
        <w:t>Provides quality player development through exceptional coaches and volunteers;</w:t>
      </w:r>
      <w:r w:rsidRPr="00FD41CF">
        <w:rPr>
          <w:rFonts w:cstheme="minorHAnsi"/>
          <w:sz w:val="20"/>
          <w:szCs w:val="20"/>
          <w:bdr w:val="none" w:sz="0" w:space="0" w:color="auto" w:frame="1"/>
        </w:rPr>
        <w:t xml:space="preserve"> </w:t>
      </w:r>
    </w:p>
    <w:p w14:paraId="42F362B2" w14:textId="6CE147DC" w:rsidR="007D5548" w:rsidRPr="00FD41CF" w:rsidRDefault="0079607C" w:rsidP="00471A5C">
      <w:pPr>
        <w:pStyle w:val="ListParagraph"/>
        <w:numPr>
          <w:ilvl w:val="2"/>
          <w:numId w:val="3"/>
        </w:numPr>
        <w:rPr>
          <w:rFonts w:eastAsia="Times New Roman" w:cstheme="minorHAnsi"/>
          <w:sz w:val="20"/>
          <w:szCs w:val="20"/>
          <w:bdr w:val="none" w:sz="0" w:space="0" w:color="auto" w:frame="1"/>
        </w:rPr>
      </w:pPr>
      <w:r w:rsidRPr="00FD41CF">
        <w:rPr>
          <w:rFonts w:eastAsia="Times New Roman" w:cstheme="minorHAnsi"/>
          <w:sz w:val="20"/>
          <w:szCs w:val="20"/>
          <w:bdr w:val="none" w:sz="0" w:space="0" w:color="auto" w:frame="1"/>
        </w:rPr>
        <w:t>Promotes a love of soccer and a healthy lifestyle; and</w:t>
      </w:r>
      <w:r w:rsidRPr="00FD41CF">
        <w:rPr>
          <w:rFonts w:cstheme="minorHAnsi"/>
          <w:sz w:val="20"/>
          <w:szCs w:val="20"/>
          <w:bdr w:val="none" w:sz="0" w:space="0" w:color="auto" w:frame="1"/>
        </w:rPr>
        <w:t xml:space="preserve"> </w:t>
      </w:r>
    </w:p>
    <w:p w14:paraId="47EEED40" w14:textId="28FBB50C" w:rsidR="00BC46A2" w:rsidRPr="00FD41CF" w:rsidRDefault="0079607C" w:rsidP="00471A5C">
      <w:pPr>
        <w:pStyle w:val="ListParagraph"/>
        <w:numPr>
          <w:ilvl w:val="2"/>
          <w:numId w:val="3"/>
        </w:numPr>
        <w:rPr>
          <w:rFonts w:eastAsia="Times New Roman" w:cstheme="minorHAnsi"/>
          <w:sz w:val="20"/>
          <w:szCs w:val="20"/>
          <w:bdr w:val="none" w:sz="0" w:space="0" w:color="auto" w:frame="1"/>
        </w:rPr>
      </w:pPr>
      <w:r w:rsidRPr="00FD41CF">
        <w:rPr>
          <w:rFonts w:eastAsia="Times New Roman" w:cstheme="minorHAnsi"/>
          <w:sz w:val="20"/>
          <w:szCs w:val="20"/>
          <w:bdr w:val="none" w:sz="0" w:space="0" w:color="auto" w:frame="1"/>
        </w:rPr>
        <w:t>Inspires pride and the highest level of sportsmanship in our players, coaches</w:t>
      </w:r>
      <w:r w:rsidR="007D5548" w:rsidRPr="00FD41CF">
        <w:rPr>
          <w:rFonts w:eastAsia="Times New Roman" w:cstheme="minorHAnsi"/>
          <w:sz w:val="20"/>
          <w:szCs w:val="20"/>
          <w:bdr w:val="none" w:sz="0" w:space="0" w:color="auto" w:frame="1"/>
        </w:rPr>
        <w:t>,</w:t>
      </w:r>
      <w:r w:rsidRPr="00FD41CF">
        <w:rPr>
          <w:rFonts w:eastAsia="Times New Roman" w:cstheme="minorHAnsi"/>
          <w:sz w:val="20"/>
          <w:szCs w:val="20"/>
          <w:bdr w:val="none" w:sz="0" w:space="0" w:color="auto" w:frame="1"/>
        </w:rPr>
        <w:t xml:space="preserve"> and parents.</w:t>
      </w:r>
    </w:p>
    <w:p w14:paraId="04107732" w14:textId="1C6B6853" w:rsidR="007D5548" w:rsidRPr="00FD41CF" w:rsidRDefault="00680C70" w:rsidP="00680C70">
      <w:pPr>
        <w:pStyle w:val="ListParagraph"/>
        <w:numPr>
          <w:ilvl w:val="1"/>
          <w:numId w:val="3"/>
        </w:numPr>
        <w:rPr>
          <w:rFonts w:eastAsia="Times New Roman" w:cstheme="minorHAnsi"/>
          <w:sz w:val="20"/>
          <w:szCs w:val="20"/>
          <w:bdr w:val="none" w:sz="0" w:space="0" w:color="auto" w:frame="1"/>
        </w:rPr>
      </w:pPr>
      <w:r w:rsidRPr="00FD41CF">
        <w:rPr>
          <w:rFonts w:cstheme="minorHAnsi"/>
          <w:b/>
          <w:sz w:val="20"/>
          <w:szCs w:val="20"/>
        </w:rPr>
        <w:t>Values</w:t>
      </w:r>
      <w:r w:rsidR="00675677" w:rsidRPr="00FD41CF">
        <w:rPr>
          <w:rFonts w:cstheme="minorHAnsi"/>
          <w:b/>
          <w:sz w:val="20"/>
          <w:szCs w:val="20"/>
        </w:rPr>
        <w:t xml:space="preserve">. </w:t>
      </w:r>
      <w:r w:rsidRPr="00FD41CF">
        <w:rPr>
          <w:rFonts w:cstheme="minorHAnsi"/>
          <w:sz w:val="20"/>
          <w:szCs w:val="20"/>
        </w:rPr>
        <w:t xml:space="preserve">The mission </w:t>
      </w:r>
      <w:r w:rsidR="0079607C" w:rsidRPr="00FD41CF">
        <w:rPr>
          <w:rFonts w:cstheme="minorHAnsi"/>
          <w:sz w:val="20"/>
          <w:szCs w:val="20"/>
        </w:rPr>
        <w:t xml:space="preserve">and vision statements </w:t>
      </w:r>
      <w:r w:rsidRPr="00FD41CF">
        <w:rPr>
          <w:rFonts w:cstheme="minorHAnsi"/>
          <w:sz w:val="20"/>
          <w:szCs w:val="20"/>
        </w:rPr>
        <w:t>of NCS</w:t>
      </w:r>
      <w:r w:rsidR="0079607C" w:rsidRPr="00FD41CF">
        <w:rPr>
          <w:rFonts w:cstheme="minorHAnsi"/>
          <w:sz w:val="20"/>
          <w:szCs w:val="20"/>
        </w:rPr>
        <w:t>A is supported by these values</w:t>
      </w:r>
      <w:r w:rsidR="007D5548" w:rsidRPr="00FD41CF">
        <w:rPr>
          <w:rFonts w:cstheme="minorHAnsi"/>
          <w:sz w:val="20"/>
          <w:szCs w:val="20"/>
        </w:rPr>
        <w:t>:</w:t>
      </w:r>
      <w:r w:rsidR="0079607C" w:rsidRPr="00FD41CF">
        <w:rPr>
          <w:rFonts w:cstheme="minorHAnsi"/>
          <w:sz w:val="20"/>
          <w:szCs w:val="20"/>
        </w:rPr>
        <w:t xml:space="preserve">  </w:t>
      </w:r>
    </w:p>
    <w:p w14:paraId="117B6D69" w14:textId="2F8388D6" w:rsidR="007D5548" w:rsidRPr="00FD41CF" w:rsidRDefault="00680C70" w:rsidP="00471A5C">
      <w:pPr>
        <w:pStyle w:val="ListParagraph"/>
        <w:numPr>
          <w:ilvl w:val="2"/>
          <w:numId w:val="3"/>
        </w:numPr>
        <w:rPr>
          <w:rFonts w:eastAsia="Times New Roman" w:cstheme="minorHAnsi"/>
          <w:sz w:val="20"/>
          <w:szCs w:val="20"/>
          <w:bdr w:val="none" w:sz="0" w:space="0" w:color="auto" w:frame="1"/>
        </w:rPr>
      </w:pPr>
      <w:r w:rsidRPr="00FD41CF">
        <w:rPr>
          <w:rFonts w:cstheme="minorHAnsi"/>
          <w:sz w:val="20"/>
          <w:szCs w:val="20"/>
        </w:rPr>
        <w:t>An emphasis on player development focus</w:t>
      </w:r>
      <w:r w:rsidR="007D5548" w:rsidRPr="00FD41CF">
        <w:rPr>
          <w:rFonts w:cstheme="minorHAnsi"/>
          <w:sz w:val="20"/>
          <w:szCs w:val="20"/>
        </w:rPr>
        <w:t>ing</w:t>
      </w:r>
      <w:r w:rsidR="0079607C" w:rsidRPr="00FD41CF">
        <w:rPr>
          <w:rFonts w:cstheme="minorHAnsi"/>
          <w:sz w:val="20"/>
          <w:szCs w:val="20"/>
        </w:rPr>
        <w:t xml:space="preserve"> </w:t>
      </w:r>
      <w:r w:rsidR="007D5548" w:rsidRPr="00FD41CF">
        <w:rPr>
          <w:rFonts w:cstheme="minorHAnsi"/>
          <w:sz w:val="20"/>
          <w:szCs w:val="20"/>
        </w:rPr>
        <w:t>t</w:t>
      </w:r>
      <w:r w:rsidRPr="00FD41CF">
        <w:rPr>
          <w:rFonts w:cstheme="minorHAnsi"/>
          <w:sz w:val="20"/>
          <w:szCs w:val="20"/>
        </w:rPr>
        <w:t>eaching technical soccer skills</w:t>
      </w:r>
      <w:r w:rsidR="0079607C" w:rsidRPr="00FD41CF">
        <w:rPr>
          <w:rFonts w:cstheme="minorHAnsi"/>
          <w:sz w:val="20"/>
          <w:szCs w:val="20"/>
        </w:rPr>
        <w:t xml:space="preserve">, </w:t>
      </w:r>
      <w:r w:rsidR="007D5548" w:rsidRPr="00FD41CF">
        <w:rPr>
          <w:rFonts w:cstheme="minorHAnsi"/>
          <w:sz w:val="20"/>
          <w:szCs w:val="20"/>
        </w:rPr>
        <w:t>t</w:t>
      </w:r>
      <w:r w:rsidRPr="00FD41CF">
        <w:rPr>
          <w:rFonts w:cstheme="minorHAnsi"/>
          <w:sz w:val="20"/>
          <w:szCs w:val="20"/>
        </w:rPr>
        <w:t>actical training</w:t>
      </w:r>
      <w:r w:rsidR="007D5548" w:rsidRPr="00FD41CF">
        <w:rPr>
          <w:rFonts w:cstheme="minorHAnsi"/>
          <w:sz w:val="20"/>
          <w:szCs w:val="20"/>
        </w:rPr>
        <w:t>,</w:t>
      </w:r>
      <w:r w:rsidRPr="00FD41CF">
        <w:rPr>
          <w:rFonts w:cstheme="minorHAnsi"/>
          <w:sz w:val="20"/>
          <w:szCs w:val="20"/>
        </w:rPr>
        <w:t xml:space="preserve"> and problem solving</w:t>
      </w:r>
      <w:r w:rsidR="0079607C" w:rsidRPr="00FD41CF">
        <w:rPr>
          <w:rFonts w:cstheme="minorHAnsi"/>
          <w:sz w:val="20"/>
          <w:szCs w:val="20"/>
        </w:rPr>
        <w:t xml:space="preserve">, </w:t>
      </w:r>
    </w:p>
    <w:p w14:paraId="0E866BCF" w14:textId="53029096" w:rsidR="007D5548" w:rsidRPr="00FD41CF" w:rsidRDefault="007D5548" w:rsidP="00471A5C">
      <w:pPr>
        <w:pStyle w:val="ListParagraph"/>
        <w:numPr>
          <w:ilvl w:val="2"/>
          <w:numId w:val="3"/>
        </w:numPr>
        <w:rPr>
          <w:rFonts w:eastAsia="Times New Roman" w:cstheme="minorHAnsi"/>
          <w:sz w:val="20"/>
          <w:szCs w:val="20"/>
          <w:bdr w:val="none" w:sz="0" w:space="0" w:color="auto" w:frame="1"/>
        </w:rPr>
      </w:pPr>
      <w:r w:rsidRPr="00FD41CF">
        <w:rPr>
          <w:rFonts w:cstheme="minorHAnsi"/>
          <w:sz w:val="20"/>
          <w:szCs w:val="20"/>
        </w:rPr>
        <w:t>The importance of p</w:t>
      </w:r>
      <w:r w:rsidR="00680C70" w:rsidRPr="00FD41CF">
        <w:rPr>
          <w:rFonts w:cstheme="minorHAnsi"/>
          <w:sz w:val="20"/>
          <w:szCs w:val="20"/>
        </w:rPr>
        <w:t>hysical fitness</w:t>
      </w:r>
      <w:r w:rsidRPr="00FD41CF">
        <w:rPr>
          <w:rFonts w:cstheme="minorHAnsi"/>
          <w:sz w:val="20"/>
          <w:szCs w:val="20"/>
        </w:rPr>
        <w:t>;</w:t>
      </w:r>
      <w:r w:rsidR="00680C70" w:rsidRPr="00FD41CF">
        <w:rPr>
          <w:rFonts w:cstheme="minorHAnsi"/>
          <w:sz w:val="20"/>
          <w:szCs w:val="20"/>
        </w:rPr>
        <w:t xml:space="preserve"> speed and agility</w:t>
      </w:r>
      <w:r w:rsidRPr="00FD41CF">
        <w:rPr>
          <w:rFonts w:cstheme="minorHAnsi"/>
          <w:sz w:val="20"/>
          <w:szCs w:val="20"/>
        </w:rPr>
        <w:t>;</w:t>
      </w:r>
      <w:r w:rsidR="00680C70" w:rsidRPr="00FD41CF">
        <w:rPr>
          <w:rFonts w:cstheme="minorHAnsi"/>
          <w:sz w:val="20"/>
          <w:szCs w:val="20"/>
        </w:rPr>
        <w:t xml:space="preserve"> </w:t>
      </w:r>
      <w:r w:rsidRPr="00FD41CF">
        <w:rPr>
          <w:rFonts w:cstheme="minorHAnsi"/>
          <w:sz w:val="20"/>
          <w:szCs w:val="20"/>
        </w:rPr>
        <w:t xml:space="preserve">and </w:t>
      </w:r>
      <w:r w:rsidR="00680C70" w:rsidRPr="00FD41CF">
        <w:rPr>
          <w:rFonts w:cstheme="minorHAnsi"/>
          <w:sz w:val="20"/>
          <w:szCs w:val="20"/>
        </w:rPr>
        <w:t>strength and endurance</w:t>
      </w:r>
      <w:r w:rsidRPr="00FD41CF">
        <w:rPr>
          <w:rFonts w:cstheme="minorHAnsi"/>
          <w:sz w:val="20"/>
          <w:szCs w:val="20"/>
        </w:rPr>
        <w:t>.</w:t>
      </w:r>
      <w:r w:rsidR="0079607C" w:rsidRPr="00FD41CF">
        <w:rPr>
          <w:rFonts w:cstheme="minorHAnsi"/>
          <w:sz w:val="20"/>
          <w:szCs w:val="20"/>
        </w:rPr>
        <w:t xml:space="preserve"> </w:t>
      </w:r>
    </w:p>
    <w:p w14:paraId="73D2B7A2" w14:textId="2D662C51" w:rsidR="007D5548" w:rsidRPr="00FD41CF" w:rsidRDefault="00680C70" w:rsidP="00471A5C">
      <w:pPr>
        <w:pStyle w:val="ListParagraph"/>
        <w:numPr>
          <w:ilvl w:val="2"/>
          <w:numId w:val="3"/>
        </w:numPr>
        <w:rPr>
          <w:rFonts w:eastAsia="Times New Roman" w:cstheme="minorHAnsi"/>
          <w:sz w:val="20"/>
          <w:szCs w:val="20"/>
          <w:bdr w:val="none" w:sz="0" w:space="0" w:color="auto" w:frame="1"/>
        </w:rPr>
      </w:pPr>
      <w:r w:rsidRPr="00FD41CF">
        <w:rPr>
          <w:rFonts w:cstheme="minorHAnsi"/>
          <w:sz w:val="20"/>
          <w:szCs w:val="20"/>
        </w:rPr>
        <w:t xml:space="preserve">Psycho-social </w:t>
      </w:r>
      <w:r w:rsidR="00487584" w:rsidRPr="00FD41CF">
        <w:rPr>
          <w:rFonts w:cstheme="minorHAnsi"/>
          <w:sz w:val="20"/>
          <w:szCs w:val="20"/>
        </w:rPr>
        <w:t xml:space="preserve">needs </w:t>
      </w:r>
      <w:r w:rsidRPr="00FD41CF">
        <w:rPr>
          <w:rFonts w:cstheme="minorHAnsi"/>
          <w:sz w:val="20"/>
          <w:szCs w:val="20"/>
        </w:rPr>
        <w:t>relating to team</w:t>
      </w:r>
      <w:r w:rsidR="0079607C" w:rsidRPr="00FD41CF">
        <w:rPr>
          <w:rFonts w:cstheme="minorHAnsi"/>
          <w:sz w:val="20"/>
          <w:szCs w:val="20"/>
        </w:rPr>
        <w:t xml:space="preserve">work, sportsmanship, </w:t>
      </w:r>
      <w:r w:rsidR="00487584" w:rsidRPr="00FD41CF">
        <w:rPr>
          <w:rFonts w:cstheme="minorHAnsi"/>
          <w:sz w:val="20"/>
          <w:szCs w:val="20"/>
        </w:rPr>
        <w:t xml:space="preserve">and </w:t>
      </w:r>
      <w:r w:rsidR="0079607C" w:rsidRPr="00FD41CF">
        <w:rPr>
          <w:rFonts w:cstheme="minorHAnsi"/>
          <w:sz w:val="20"/>
          <w:szCs w:val="20"/>
        </w:rPr>
        <w:t>leadership</w:t>
      </w:r>
      <w:r w:rsidR="00487584" w:rsidRPr="00FD41CF">
        <w:rPr>
          <w:rFonts w:cstheme="minorHAnsi"/>
          <w:sz w:val="20"/>
          <w:szCs w:val="20"/>
        </w:rPr>
        <w:t>.</w:t>
      </w:r>
      <w:r w:rsidR="0079607C" w:rsidRPr="00FD41CF">
        <w:rPr>
          <w:rFonts w:cstheme="minorHAnsi"/>
          <w:sz w:val="20"/>
          <w:szCs w:val="20"/>
        </w:rPr>
        <w:t xml:space="preserve"> </w:t>
      </w:r>
    </w:p>
    <w:p w14:paraId="70F412B6" w14:textId="43BEE123" w:rsidR="00487584" w:rsidRPr="00FD41CF" w:rsidRDefault="00680C70" w:rsidP="00471A5C">
      <w:pPr>
        <w:pStyle w:val="ListParagraph"/>
        <w:numPr>
          <w:ilvl w:val="2"/>
          <w:numId w:val="3"/>
        </w:numPr>
        <w:rPr>
          <w:rFonts w:eastAsia="Times New Roman" w:cstheme="minorHAnsi"/>
          <w:sz w:val="20"/>
          <w:szCs w:val="20"/>
          <w:bdr w:val="none" w:sz="0" w:space="0" w:color="auto" w:frame="1"/>
        </w:rPr>
      </w:pPr>
      <w:r w:rsidRPr="00FD41CF">
        <w:rPr>
          <w:rFonts w:cstheme="minorHAnsi"/>
          <w:sz w:val="20"/>
          <w:szCs w:val="20"/>
        </w:rPr>
        <w:t>Coach development and training that emphasizes positive coaching and incorporates character building, creativity, flexibility, integrity, age appropria</w:t>
      </w:r>
      <w:r w:rsidR="0079607C" w:rsidRPr="00FD41CF">
        <w:rPr>
          <w:rFonts w:cstheme="minorHAnsi"/>
          <w:sz w:val="20"/>
          <w:szCs w:val="20"/>
        </w:rPr>
        <w:t>te challenges</w:t>
      </w:r>
      <w:r w:rsidR="00487584" w:rsidRPr="00FD41CF">
        <w:rPr>
          <w:rFonts w:cstheme="minorHAnsi"/>
          <w:sz w:val="20"/>
          <w:szCs w:val="20"/>
        </w:rPr>
        <w:t>,</w:t>
      </w:r>
      <w:r w:rsidR="0079607C" w:rsidRPr="00FD41CF">
        <w:rPr>
          <w:rFonts w:cstheme="minorHAnsi"/>
          <w:sz w:val="20"/>
          <w:szCs w:val="20"/>
        </w:rPr>
        <w:t xml:space="preserve"> and player growth</w:t>
      </w:r>
      <w:r w:rsidR="00487584" w:rsidRPr="00FD41CF">
        <w:rPr>
          <w:rFonts w:cstheme="minorHAnsi"/>
          <w:sz w:val="20"/>
          <w:szCs w:val="20"/>
        </w:rPr>
        <w:t>.</w:t>
      </w:r>
    </w:p>
    <w:p w14:paraId="7AFECBA5" w14:textId="77777777" w:rsidR="00675677" w:rsidRPr="00FD41CF" w:rsidRDefault="00680C70" w:rsidP="00471A5C">
      <w:pPr>
        <w:pStyle w:val="ListParagraph"/>
        <w:numPr>
          <w:ilvl w:val="2"/>
          <w:numId w:val="3"/>
        </w:numPr>
        <w:rPr>
          <w:rFonts w:eastAsia="Times New Roman" w:cstheme="minorHAnsi"/>
          <w:sz w:val="20"/>
          <w:szCs w:val="20"/>
          <w:bdr w:val="none" w:sz="0" w:space="0" w:color="auto" w:frame="1"/>
        </w:rPr>
      </w:pPr>
      <w:r w:rsidRPr="00FD41CF">
        <w:rPr>
          <w:rFonts w:cstheme="minorHAnsi"/>
          <w:sz w:val="20"/>
          <w:szCs w:val="20"/>
        </w:rPr>
        <w:t xml:space="preserve">A structure that allows for </w:t>
      </w:r>
      <w:r w:rsidR="00675677" w:rsidRPr="00FD41CF">
        <w:rPr>
          <w:rFonts w:cstheme="minorHAnsi"/>
          <w:sz w:val="20"/>
          <w:szCs w:val="20"/>
        </w:rPr>
        <w:t>referee skill development.</w:t>
      </w:r>
    </w:p>
    <w:p w14:paraId="4ACBF576" w14:textId="44FBDB8D" w:rsidR="00675677" w:rsidRPr="00FD41CF" w:rsidRDefault="00675677" w:rsidP="00675677">
      <w:pPr>
        <w:pStyle w:val="ListParagraph"/>
        <w:numPr>
          <w:ilvl w:val="2"/>
          <w:numId w:val="3"/>
        </w:numPr>
        <w:rPr>
          <w:rFonts w:eastAsia="Times New Roman" w:cstheme="minorHAnsi"/>
          <w:sz w:val="20"/>
          <w:szCs w:val="20"/>
          <w:bdr w:val="none" w:sz="0" w:space="0" w:color="auto" w:frame="1"/>
        </w:rPr>
      </w:pPr>
      <w:r w:rsidRPr="00FD41CF">
        <w:rPr>
          <w:rFonts w:eastAsia="Times New Roman" w:cstheme="minorHAnsi"/>
          <w:sz w:val="20"/>
          <w:szCs w:val="20"/>
          <w:bdr w:val="none" w:sz="0" w:space="0" w:color="auto" w:frame="1"/>
        </w:rPr>
        <w:t>Zero tolerance for inappropriate behavior. It is the responsibility of all members, including coaches, players, parents, to maintain the highest standards of conduct for themselves, the players, and supporters in all matches. Abusive, confrontational and obscene language, violent play/conduct, fighting, and other behavior detrimental to individuals, the game, and the sport will not be tolerated.</w:t>
      </w:r>
    </w:p>
    <w:p w14:paraId="7B98A7D5" w14:textId="77777777" w:rsidR="002467A4" w:rsidRPr="00FD41CF" w:rsidRDefault="00A40F11" w:rsidP="001F57C2">
      <w:pPr>
        <w:pStyle w:val="ListParagraph"/>
        <w:numPr>
          <w:ilvl w:val="0"/>
          <w:numId w:val="3"/>
        </w:numPr>
        <w:spacing w:after="0" w:line="240" w:lineRule="auto"/>
        <w:jc w:val="both"/>
        <w:rPr>
          <w:sz w:val="20"/>
          <w:szCs w:val="20"/>
        </w:rPr>
      </w:pPr>
      <w:r w:rsidRPr="00FD41CF">
        <w:rPr>
          <w:rFonts w:cstheme="minorHAnsi"/>
          <w:b/>
          <w:sz w:val="20"/>
          <w:szCs w:val="20"/>
        </w:rPr>
        <w:t>Powers.</w:t>
      </w:r>
      <w:r w:rsidRPr="00FD41CF">
        <w:rPr>
          <w:rFonts w:cstheme="minorHAnsi"/>
          <w:sz w:val="20"/>
          <w:szCs w:val="20"/>
        </w:rPr>
        <w:t xml:space="preserve"> NCSA shall have the power, directly or indirectly, alone or in conjunction or cooperation with others, to do </w:t>
      </w:r>
      <w:proofErr w:type="gramStart"/>
      <w:r w:rsidRPr="00FD41CF">
        <w:rPr>
          <w:rFonts w:cstheme="minorHAnsi"/>
          <w:sz w:val="20"/>
          <w:szCs w:val="20"/>
        </w:rPr>
        <w:t>any and all</w:t>
      </w:r>
      <w:proofErr w:type="gramEnd"/>
      <w:r w:rsidRPr="00FD41CF">
        <w:rPr>
          <w:rFonts w:cstheme="minorHAnsi"/>
          <w:sz w:val="20"/>
          <w:szCs w:val="20"/>
        </w:rPr>
        <w:t xml:space="preserve"> lawful acts which may be necessary or convenient to affect the charitable purposes for which the Association is organized, and to aid and assist other organizations or persons whose activities further accomplish, foster, or attain such purposes. The powers of the Association may include, but not be limited to, the acceptance of contributions from the public and private sectors, whether financial or in-kind contributions. </w:t>
      </w:r>
    </w:p>
    <w:p w14:paraId="20BD1882" w14:textId="1B9B8390" w:rsidR="00BC46A2" w:rsidRPr="00FD41CF" w:rsidRDefault="00BC46A2" w:rsidP="001F57C2">
      <w:pPr>
        <w:pStyle w:val="ListParagraph"/>
        <w:numPr>
          <w:ilvl w:val="0"/>
          <w:numId w:val="3"/>
        </w:numPr>
        <w:spacing w:after="0" w:line="240" w:lineRule="auto"/>
        <w:jc w:val="both"/>
        <w:rPr>
          <w:sz w:val="20"/>
          <w:szCs w:val="20"/>
        </w:rPr>
      </w:pPr>
      <w:r w:rsidRPr="00FD41CF">
        <w:rPr>
          <w:b/>
          <w:sz w:val="20"/>
          <w:szCs w:val="20"/>
        </w:rPr>
        <w:t>Fiscal Year</w:t>
      </w:r>
      <w:r w:rsidR="00675677" w:rsidRPr="00FD41CF">
        <w:rPr>
          <w:b/>
          <w:sz w:val="20"/>
          <w:szCs w:val="20"/>
        </w:rPr>
        <w:t xml:space="preserve">. </w:t>
      </w:r>
      <w:r w:rsidR="00E31A7D" w:rsidRPr="00FD41CF">
        <w:rPr>
          <w:sz w:val="20"/>
          <w:szCs w:val="20"/>
        </w:rPr>
        <w:t>NCSA’s fiscal year shall run from September 1 through August 31 of each year.</w:t>
      </w:r>
    </w:p>
    <w:p w14:paraId="1161E6EE" w14:textId="3E22A15C" w:rsidR="00680C70" w:rsidRPr="00FD41CF" w:rsidRDefault="00680C70" w:rsidP="00680C70">
      <w:pPr>
        <w:pStyle w:val="ListParagraph"/>
        <w:numPr>
          <w:ilvl w:val="0"/>
          <w:numId w:val="3"/>
        </w:numPr>
        <w:rPr>
          <w:rFonts w:cstheme="minorHAnsi"/>
          <w:sz w:val="20"/>
          <w:szCs w:val="20"/>
        </w:rPr>
      </w:pPr>
      <w:r w:rsidRPr="00FD41CF">
        <w:rPr>
          <w:rFonts w:cstheme="minorHAnsi"/>
          <w:b/>
          <w:sz w:val="20"/>
          <w:szCs w:val="20"/>
        </w:rPr>
        <w:t>Affiliations</w:t>
      </w:r>
      <w:r w:rsidR="00E31A7D" w:rsidRPr="00FD41CF">
        <w:rPr>
          <w:rFonts w:cstheme="minorHAnsi"/>
          <w:b/>
          <w:sz w:val="20"/>
          <w:szCs w:val="20"/>
        </w:rPr>
        <w:t>.</w:t>
      </w:r>
      <w:r w:rsidRPr="00FD41CF">
        <w:rPr>
          <w:rFonts w:cstheme="minorHAnsi"/>
          <w:sz w:val="20"/>
          <w:szCs w:val="20"/>
        </w:rPr>
        <w:t xml:space="preserve"> NCSA shall affiliate with </w:t>
      </w:r>
      <w:r w:rsidR="00E31A7D" w:rsidRPr="00FD41CF">
        <w:rPr>
          <w:rFonts w:cstheme="minorHAnsi"/>
          <w:sz w:val="20"/>
          <w:szCs w:val="20"/>
        </w:rPr>
        <w:t>New York State West Youth Soccer Association (</w:t>
      </w:r>
      <w:r w:rsidRPr="00FD41CF">
        <w:rPr>
          <w:rFonts w:cstheme="minorHAnsi"/>
          <w:sz w:val="20"/>
          <w:szCs w:val="20"/>
        </w:rPr>
        <w:t>NYSWYSA</w:t>
      </w:r>
      <w:r w:rsidR="00E31A7D" w:rsidRPr="00FD41CF">
        <w:rPr>
          <w:rFonts w:cstheme="minorHAnsi"/>
          <w:sz w:val="20"/>
          <w:szCs w:val="20"/>
        </w:rPr>
        <w:t>)</w:t>
      </w:r>
      <w:r w:rsidRPr="00FD41CF">
        <w:rPr>
          <w:rFonts w:cstheme="minorHAnsi"/>
          <w:sz w:val="20"/>
          <w:szCs w:val="20"/>
        </w:rPr>
        <w:t xml:space="preserve"> in conjunction with </w:t>
      </w:r>
      <w:r w:rsidR="00E31A7D" w:rsidRPr="00FD41CF">
        <w:rPr>
          <w:rFonts w:cstheme="minorHAnsi"/>
          <w:sz w:val="20"/>
          <w:szCs w:val="20"/>
        </w:rPr>
        <w:t>U.S. Youth Soccer Association (</w:t>
      </w:r>
      <w:r w:rsidRPr="00FD41CF">
        <w:rPr>
          <w:rFonts w:cstheme="minorHAnsi"/>
          <w:sz w:val="20"/>
          <w:szCs w:val="20"/>
        </w:rPr>
        <w:t>USYSA</w:t>
      </w:r>
      <w:r w:rsidR="00E31A7D" w:rsidRPr="00FD41CF">
        <w:rPr>
          <w:rFonts w:cstheme="minorHAnsi"/>
          <w:sz w:val="20"/>
          <w:szCs w:val="20"/>
        </w:rPr>
        <w:t>),</w:t>
      </w:r>
      <w:r w:rsidRPr="00FD41CF">
        <w:rPr>
          <w:rFonts w:cstheme="minorHAnsi"/>
          <w:sz w:val="20"/>
          <w:szCs w:val="20"/>
        </w:rPr>
        <w:t xml:space="preserve"> and </w:t>
      </w:r>
      <w:r w:rsidR="00E31A7D" w:rsidRPr="00FD41CF">
        <w:rPr>
          <w:rFonts w:cstheme="minorHAnsi"/>
          <w:sz w:val="20"/>
          <w:szCs w:val="20"/>
        </w:rPr>
        <w:t>U.S. Soccer Federation (</w:t>
      </w:r>
      <w:r w:rsidRPr="00FD41CF">
        <w:rPr>
          <w:rFonts w:cstheme="minorHAnsi"/>
          <w:sz w:val="20"/>
          <w:szCs w:val="20"/>
        </w:rPr>
        <w:t>USSF</w:t>
      </w:r>
      <w:r w:rsidR="00E31A7D" w:rsidRPr="00FD41CF">
        <w:rPr>
          <w:rFonts w:cstheme="minorHAnsi"/>
          <w:sz w:val="20"/>
          <w:szCs w:val="20"/>
        </w:rPr>
        <w:t>)</w:t>
      </w:r>
      <w:r w:rsidR="00675677" w:rsidRPr="00FD41CF">
        <w:rPr>
          <w:rFonts w:cstheme="minorHAnsi"/>
          <w:sz w:val="20"/>
          <w:szCs w:val="20"/>
        </w:rPr>
        <w:t xml:space="preserve">. </w:t>
      </w:r>
      <w:r w:rsidRPr="00FD41CF">
        <w:rPr>
          <w:rFonts w:cstheme="minorHAnsi"/>
          <w:sz w:val="20"/>
          <w:szCs w:val="20"/>
        </w:rPr>
        <w:t>NCSA members, players, coaches</w:t>
      </w:r>
      <w:r w:rsidR="00E31A7D" w:rsidRPr="00FD41CF">
        <w:rPr>
          <w:rFonts w:cstheme="minorHAnsi"/>
          <w:sz w:val="20"/>
          <w:szCs w:val="20"/>
        </w:rPr>
        <w:t>,</w:t>
      </w:r>
      <w:r w:rsidRPr="00FD41CF">
        <w:rPr>
          <w:rFonts w:cstheme="minorHAnsi"/>
          <w:sz w:val="20"/>
          <w:szCs w:val="20"/>
        </w:rPr>
        <w:t xml:space="preserve"> and personnel shall adhere to </w:t>
      </w:r>
      <w:r w:rsidR="00E31A7D" w:rsidRPr="00FD41CF">
        <w:rPr>
          <w:rFonts w:cstheme="minorHAnsi"/>
          <w:sz w:val="20"/>
          <w:szCs w:val="20"/>
        </w:rPr>
        <w:t xml:space="preserve">the </w:t>
      </w:r>
      <w:r w:rsidRPr="00FD41CF">
        <w:rPr>
          <w:rFonts w:cstheme="minorHAnsi"/>
          <w:sz w:val="20"/>
          <w:szCs w:val="20"/>
        </w:rPr>
        <w:t>rules, regulations</w:t>
      </w:r>
      <w:r w:rsidR="00E31A7D" w:rsidRPr="00FD41CF">
        <w:rPr>
          <w:rFonts w:cstheme="minorHAnsi"/>
          <w:sz w:val="20"/>
          <w:szCs w:val="20"/>
        </w:rPr>
        <w:t>,</w:t>
      </w:r>
      <w:r w:rsidRPr="00FD41CF">
        <w:rPr>
          <w:rFonts w:cstheme="minorHAnsi"/>
          <w:sz w:val="20"/>
          <w:szCs w:val="20"/>
        </w:rPr>
        <w:t xml:space="preserve"> and bylaws of those associations to the extent their activities </w:t>
      </w:r>
      <w:proofErr w:type="gramStart"/>
      <w:r w:rsidR="00E31A7D" w:rsidRPr="00FD41CF">
        <w:rPr>
          <w:rFonts w:cstheme="minorHAnsi"/>
          <w:sz w:val="20"/>
          <w:szCs w:val="20"/>
        </w:rPr>
        <w:t xml:space="preserve">are </w:t>
      </w:r>
      <w:r w:rsidRPr="00FD41CF">
        <w:rPr>
          <w:rFonts w:cstheme="minorHAnsi"/>
          <w:sz w:val="20"/>
          <w:szCs w:val="20"/>
        </w:rPr>
        <w:t>connected with</w:t>
      </w:r>
      <w:proofErr w:type="gramEnd"/>
      <w:r w:rsidRPr="00FD41CF">
        <w:rPr>
          <w:rFonts w:cstheme="minorHAnsi"/>
          <w:sz w:val="20"/>
          <w:szCs w:val="20"/>
        </w:rPr>
        <w:t xml:space="preserve"> NCSA. USSF articles of incorporation, bylaws, policies, and requirements take precedence over and supersede the governing documents and decisions of NCSA</w:t>
      </w:r>
      <w:r w:rsidR="00E31A7D" w:rsidRPr="00FD41CF">
        <w:rPr>
          <w:rFonts w:cstheme="minorHAnsi"/>
          <w:sz w:val="20"/>
          <w:szCs w:val="20"/>
        </w:rPr>
        <w:t>,</w:t>
      </w:r>
      <w:r w:rsidRPr="00FD41CF">
        <w:rPr>
          <w:rFonts w:cstheme="minorHAnsi"/>
          <w:sz w:val="20"/>
          <w:szCs w:val="20"/>
        </w:rPr>
        <w:t xml:space="preserve"> to the extent applicable under state law, and NCSA will abide by those articles, bylaws, policies</w:t>
      </w:r>
      <w:r w:rsidR="00E31A7D" w:rsidRPr="00FD41CF">
        <w:rPr>
          <w:rFonts w:cstheme="minorHAnsi"/>
          <w:sz w:val="20"/>
          <w:szCs w:val="20"/>
        </w:rPr>
        <w:t>,</w:t>
      </w:r>
      <w:r w:rsidRPr="00FD41CF">
        <w:rPr>
          <w:rFonts w:cstheme="minorHAnsi"/>
          <w:sz w:val="20"/>
          <w:szCs w:val="20"/>
        </w:rPr>
        <w:t xml:space="preserve"> and requirements.</w:t>
      </w:r>
      <w:r w:rsidR="00E31A7D" w:rsidRPr="00FD41CF">
        <w:rPr>
          <w:rFonts w:cstheme="minorHAnsi"/>
          <w:sz w:val="20"/>
          <w:szCs w:val="20"/>
        </w:rPr>
        <w:t xml:space="preserve"> The NCSA will abide by the USSF's articles, bylaws, policies and requirements on interplay.</w:t>
      </w:r>
    </w:p>
    <w:p w14:paraId="6D8FB4FA" w14:textId="77777777" w:rsidR="00F00C6F" w:rsidRPr="00FD41CF" w:rsidRDefault="00F00C6F" w:rsidP="00F00C6F">
      <w:pPr>
        <w:pStyle w:val="BodyText"/>
        <w:ind w:left="360"/>
        <w:jc w:val="center"/>
        <w:rPr>
          <w:rFonts w:asciiTheme="minorHAnsi" w:hAnsiTheme="minorHAnsi"/>
          <w:sz w:val="20"/>
          <w:szCs w:val="20"/>
        </w:rPr>
      </w:pPr>
      <w:r w:rsidRPr="00FD41CF">
        <w:rPr>
          <w:rFonts w:asciiTheme="minorHAnsi" w:hAnsiTheme="minorHAnsi"/>
          <w:sz w:val="20"/>
          <w:szCs w:val="20"/>
        </w:rPr>
        <w:t>Article II</w:t>
      </w:r>
      <w:r w:rsidRPr="00FD41CF">
        <w:rPr>
          <w:rFonts w:asciiTheme="minorHAnsi" w:hAnsiTheme="minorHAnsi" w:cstheme="minorHAnsi"/>
          <w:b w:val="0"/>
          <w:sz w:val="20"/>
          <w:szCs w:val="20"/>
        </w:rPr>
        <w:t>—</w:t>
      </w:r>
      <w:r w:rsidRPr="00FD41CF">
        <w:rPr>
          <w:rFonts w:asciiTheme="minorHAnsi" w:hAnsiTheme="minorHAnsi"/>
          <w:sz w:val="20"/>
          <w:szCs w:val="20"/>
        </w:rPr>
        <w:t>Executive Board</w:t>
      </w:r>
    </w:p>
    <w:p w14:paraId="3D1EC538" w14:textId="77777777" w:rsidR="00F00C6F" w:rsidRPr="00FD41CF" w:rsidRDefault="00F00C6F" w:rsidP="00F00C6F">
      <w:pPr>
        <w:pStyle w:val="BodyText"/>
        <w:ind w:left="360"/>
        <w:jc w:val="center"/>
        <w:rPr>
          <w:rFonts w:asciiTheme="minorHAnsi" w:hAnsiTheme="minorHAnsi"/>
          <w:sz w:val="20"/>
          <w:szCs w:val="20"/>
        </w:rPr>
      </w:pPr>
    </w:p>
    <w:p w14:paraId="6080CC7C" w14:textId="2FB12CD6"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t xml:space="preserve">Executive Board. </w:t>
      </w:r>
      <w:r w:rsidRPr="00FD41CF">
        <w:rPr>
          <w:rFonts w:asciiTheme="minorHAnsi" w:hAnsiTheme="minorHAnsi"/>
          <w:b w:val="0"/>
          <w:sz w:val="20"/>
          <w:szCs w:val="20"/>
        </w:rPr>
        <w:t>An Executive Board (hereinafter Board) shall govern the organization</w:t>
      </w:r>
      <w:r w:rsidR="00675677" w:rsidRPr="00FD41CF">
        <w:rPr>
          <w:rFonts w:asciiTheme="minorHAnsi" w:hAnsiTheme="minorHAnsi"/>
          <w:b w:val="0"/>
          <w:sz w:val="20"/>
          <w:szCs w:val="20"/>
        </w:rPr>
        <w:t xml:space="preserve">. </w:t>
      </w:r>
      <w:r w:rsidRPr="00FD41CF">
        <w:rPr>
          <w:rFonts w:asciiTheme="minorHAnsi" w:hAnsiTheme="minorHAnsi"/>
          <w:b w:val="0"/>
          <w:sz w:val="20"/>
          <w:szCs w:val="20"/>
        </w:rPr>
        <w:t>The Board shall have the power to adopt such policies and authorize such actions as it shall determine to be appropriate for the furtherance of the stated purposes of the Association</w:t>
      </w:r>
      <w:r w:rsidR="00675677" w:rsidRPr="00FD41CF">
        <w:rPr>
          <w:rFonts w:asciiTheme="minorHAnsi" w:hAnsiTheme="minorHAnsi"/>
          <w:b w:val="0"/>
          <w:sz w:val="20"/>
          <w:szCs w:val="20"/>
        </w:rPr>
        <w:t xml:space="preserve">. </w:t>
      </w:r>
      <w:r w:rsidRPr="00FD41CF">
        <w:rPr>
          <w:rFonts w:asciiTheme="minorHAnsi" w:hAnsiTheme="minorHAnsi"/>
          <w:b w:val="0"/>
          <w:sz w:val="20"/>
          <w:szCs w:val="20"/>
        </w:rPr>
        <w:t xml:space="preserve">It shall be subject only to such limitations as may be contained in its bylaws, the laws of the United States, or the laws of the state of New York. </w:t>
      </w:r>
    </w:p>
    <w:p w14:paraId="48319467" w14:textId="70842A47"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t>Composition and Term of Service.</w:t>
      </w:r>
      <w:r w:rsidRPr="00FD41CF">
        <w:rPr>
          <w:rFonts w:asciiTheme="minorHAnsi" w:hAnsiTheme="minorHAnsi"/>
          <w:b w:val="0"/>
          <w:sz w:val="20"/>
          <w:szCs w:val="20"/>
        </w:rPr>
        <w:t xml:space="preserve"> The Executive Board shall consist of the Association’s officers </w:t>
      </w:r>
      <w:r w:rsidR="001B494A">
        <w:rPr>
          <w:rFonts w:asciiTheme="minorHAnsi" w:hAnsiTheme="minorHAnsi"/>
          <w:b w:val="0"/>
          <w:sz w:val="20"/>
          <w:szCs w:val="20"/>
        </w:rPr>
        <w:t xml:space="preserve">(see Article III below) </w:t>
      </w:r>
      <w:r w:rsidRPr="00FD41CF">
        <w:rPr>
          <w:rFonts w:asciiTheme="minorHAnsi" w:hAnsiTheme="minorHAnsi"/>
          <w:b w:val="0"/>
          <w:sz w:val="20"/>
          <w:szCs w:val="20"/>
        </w:rPr>
        <w:t xml:space="preserve">plus </w:t>
      </w:r>
      <w:r w:rsidR="007D4153">
        <w:rPr>
          <w:rFonts w:asciiTheme="minorHAnsi" w:hAnsiTheme="minorHAnsi"/>
          <w:b w:val="0"/>
          <w:sz w:val="20"/>
          <w:szCs w:val="20"/>
        </w:rPr>
        <w:t>three</w:t>
      </w:r>
      <w:r w:rsidRPr="00FD41CF">
        <w:rPr>
          <w:rFonts w:asciiTheme="minorHAnsi" w:hAnsiTheme="minorHAnsi"/>
          <w:b w:val="0"/>
          <w:sz w:val="20"/>
          <w:szCs w:val="20"/>
        </w:rPr>
        <w:t xml:space="preserve"> Delegates-at-Large. Delegates-at-Large shall have full voting rights and be responsible for tasks as deemed appropriate by the officers</w:t>
      </w:r>
      <w:r w:rsidR="00675677" w:rsidRPr="00FD41CF">
        <w:rPr>
          <w:rFonts w:asciiTheme="minorHAnsi" w:hAnsiTheme="minorHAnsi"/>
          <w:b w:val="0"/>
          <w:sz w:val="20"/>
          <w:szCs w:val="20"/>
        </w:rPr>
        <w:t xml:space="preserve">. </w:t>
      </w:r>
      <w:r w:rsidRPr="00FD41CF">
        <w:rPr>
          <w:rFonts w:asciiTheme="minorHAnsi" w:hAnsiTheme="minorHAnsi"/>
          <w:b w:val="0"/>
          <w:sz w:val="20"/>
          <w:szCs w:val="20"/>
        </w:rPr>
        <w:t>The term of each Board member shall be two years, with the term commencing on January 1 and ending on December 31</w:t>
      </w:r>
      <w:r w:rsidR="00675677" w:rsidRPr="00FD41CF">
        <w:rPr>
          <w:rFonts w:asciiTheme="minorHAnsi" w:hAnsiTheme="minorHAnsi"/>
          <w:b w:val="0"/>
          <w:sz w:val="20"/>
          <w:szCs w:val="20"/>
        </w:rPr>
        <w:t xml:space="preserve">. </w:t>
      </w:r>
      <w:r w:rsidRPr="00FD41CF">
        <w:rPr>
          <w:rFonts w:asciiTheme="minorHAnsi" w:hAnsiTheme="minorHAnsi"/>
          <w:b w:val="0"/>
          <w:sz w:val="20"/>
          <w:szCs w:val="20"/>
        </w:rPr>
        <w:t xml:space="preserve">The President, Secretary, and </w:t>
      </w:r>
      <w:r w:rsidR="006C67F4">
        <w:rPr>
          <w:rFonts w:asciiTheme="minorHAnsi" w:hAnsiTheme="minorHAnsi"/>
          <w:b w:val="0"/>
          <w:sz w:val="20"/>
          <w:szCs w:val="20"/>
        </w:rPr>
        <w:t>one Delegate</w:t>
      </w:r>
      <w:r w:rsidRPr="00FD41CF">
        <w:rPr>
          <w:rFonts w:asciiTheme="minorHAnsi" w:hAnsiTheme="minorHAnsi"/>
          <w:b w:val="0"/>
          <w:sz w:val="20"/>
          <w:szCs w:val="20"/>
        </w:rPr>
        <w:t xml:space="preserve">-at-Large shall be elected </w:t>
      </w:r>
      <w:r w:rsidR="00D467C9">
        <w:rPr>
          <w:rFonts w:asciiTheme="minorHAnsi" w:hAnsiTheme="minorHAnsi"/>
          <w:b w:val="0"/>
          <w:sz w:val="20"/>
          <w:szCs w:val="20"/>
        </w:rPr>
        <w:t xml:space="preserve">for terms commencing in </w:t>
      </w:r>
      <w:r w:rsidR="005856B1">
        <w:rPr>
          <w:rFonts w:asciiTheme="minorHAnsi" w:hAnsiTheme="minorHAnsi"/>
          <w:b w:val="0"/>
          <w:sz w:val="20"/>
          <w:szCs w:val="20"/>
        </w:rPr>
        <w:t>odd</w:t>
      </w:r>
      <w:r w:rsidR="00D467C9">
        <w:rPr>
          <w:rFonts w:asciiTheme="minorHAnsi" w:hAnsiTheme="minorHAnsi"/>
          <w:b w:val="0"/>
          <w:sz w:val="20"/>
          <w:szCs w:val="20"/>
        </w:rPr>
        <w:t>-numbered years and the Vice-</w:t>
      </w:r>
      <w:r w:rsidR="00D467C9" w:rsidRPr="00FD41CF">
        <w:rPr>
          <w:rFonts w:asciiTheme="minorHAnsi" w:hAnsiTheme="minorHAnsi"/>
          <w:b w:val="0"/>
          <w:sz w:val="20"/>
          <w:szCs w:val="20"/>
        </w:rPr>
        <w:t>President</w:t>
      </w:r>
      <w:r w:rsidR="00D467C9">
        <w:rPr>
          <w:rFonts w:asciiTheme="minorHAnsi" w:hAnsiTheme="minorHAnsi"/>
          <w:b w:val="0"/>
          <w:sz w:val="20"/>
          <w:szCs w:val="20"/>
        </w:rPr>
        <w:t>,</w:t>
      </w:r>
      <w:r w:rsidR="00D467C9" w:rsidRPr="00FD41CF">
        <w:rPr>
          <w:rFonts w:asciiTheme="minorHAnsi" w:hAnsiTheme="minorHAnsi"/>
          <w:b w:val="0"/>
          <w:sz w:val="20"/>
          <w:szCs w:val="20"/>
        </w:rPr>
        <w:t xml:space="preserve"> Treasurer</w:t>
      </w:r>
      <w:r w:rsidR="00D467C9">
        <w:rPr>
          <w:rFonts w:asciiTheme="minorHAnsi" w:hAnsiTheme="minorHAnsi"/>
          <w:b w:val="0"/>
          <w:sz w:val="20"/>
          <w:szCs w:val="20"/>
        </w:rPr>
        <w:t>, and two Delegates</w:t>
      </w:r>
      <w:r w:rsidR="00D467C9" w:rsidRPr="00FD41CF">
        <w:rPr>
          <w:rFonts w:asciiTheme="minorHAnsi" w:hAnsiTheme="minorHAnsi"/>
          <w:b w:val="0"/>
          <w:sz w:val="20"/>
          <w:szCs w:val="20"/>
        </w:rPr>
        <w:t xml:space="preserve"> shall be elected </w:t>
      </w:r>
      <w:r w:rsidR="00D467C9">
        <w:rPr>
          <w:rFonts w:asciiTheme="minorHAnsi" w:hAnsiTheme="minorHAnsi"/>
          <w:b w:val="0"/>
          <w:sz w:val="20"/>
          <w:szCs w:val="20"/>
        </w:rPr>
        <w:t>for terms commencing in</w:t>
      </w:r>
      <w:r w:rsidR="00D467C9" w:rsidRPr="00FD41CF">
        <w:rPr>
          <w:rFonts w:asciiTheme="minorHAnsi" w:hAnsiTheme="minorHAnsi"/>
          <w:b w:val="0"/>
          <w:sz w:val="20"/>
          <w:szCs w:val="20"/>
        </w:rPr>
        <w:t xml:space="preserve"> </w:t>
      </w:r>
      <w:r w:rsidR="005856B1">
        <w:rPr>
          <w:rFonts w:asciiTheme="minorHAnsi" w:hAnsiTheme="minorHAnsi"/>
          <w:b w:val="0"/>
          <w:sz w:val="20"/>
          <w:szCs w:val="20"/>
        </w:rPr>
        <w:t>even</w:t>
      </w:r>
      <w:r w:rsidR="00D467C9" w:rsidRPr="00FD41CF">
        <w:rPr>
          <w:rFonts w:asciiTheme="minorHAnsi" w:hAnsiTheme="minorHAnsi"/>
          <w:b w:val="0"/>
          <w:sz w:val="20"/>
          <w:szCs w:val="20"/>
        </w:rPr>
        <w:t>-n</w:t>
      </w:r>
      <w:bookmarkStart w:id="0" w:name="_GoBack"/>
      <w:bookmarkEnd w:id="0"/>
      <w:r w:rsidR="00D467C9" w:rsidRPr="00FD41CF">
        <w:rPr>
          <w:rFonts w:asciiTheme="minorHAnsi" w:hAnsiTheme="minorHAnsi"/>
          <w:b w:val="0"/>
          <w:sz w:val="20"/>
          <w:szCs w:val="20"/>
        </w:rPr>
        <w:t>umbered years</w:t>
      </w:r>
      <w:r w:rsidR="00D467C9">
        <w:rPr>
          <w:rFonts w:asciiTheme="minorHAnsi" w:hAnsiTheme="minorHAnsi"/>
          <w:b w:val="0"/>
          <w:sz w:val="20"/>
          <w:szCs w:val="20"/>
        </w:rPr>
        <w:t>.</w:t>
      </w:r>
    </w:p>
    <w:p w14:paraId="311707B7" w14:textId="78204178"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lastRenderedPageBreak/>
        <w:t>Election to the Board.</w:t>
      </w:r>
      <w:r w:rsidRPr="00FD41CF">
        <w:rPr>
          <w:rFonts w:asciiTheme="minorHAnsi" w:hAnsiTheme="minorHAnsi"/>
          <w:b w:val="0"/>
          <w:sz w:val="20"/>
          <w:szCs w:val="20"/>
        </w:rPr>
        <w:t xml:space="preserve"> The Vice-President or, in his/her absence, such person as designated by the President, shall supervise the election at the Annual Meeting</w:t>
      </w:r>
      <w:r w:rsidR="00675677" w:rsidRPr="00FD41CF">
        <w:rPr>
          <w:rFonts w:asciiTheme="minorHAnsi" w:hAnsiTheme="minorHAnsi"/>
          <w:b w:val="0"/>
          <w:sz w:val="20"/>
          <w:szCs w:val="20"/>
        </w:rPr>
        <w:t xml:space="preserve">. </w:t>
      </w:r>
      <w:r w:rsidRPr="00FD41CF">
        <w:rPr>
          <w:rFonts w:asciiTheme="minorHAnsi" w:hAnsiTheme="minorHAnsi"/>
          <w:b w:val="0"/>
          <w:sz w:val="20"/>
          <w:szCs w:val="20"/>
        </w:rPr>
        <w:t>All votes are to be cast on an official ballot prepared by the Vice President</w:t>
      </w:r>
      <w:r w:rsidR="00675677" w:rsidRPr="00FD41CF">
        <w:rPr>
          <w:rFonts w:asciiTheme="minorHAnsi" w:hAnsiTheme="minorHAnsi"/>
          <w:b w:val="0"/>
          <w:sz w:val="20"/>
          <w:szCs w:val="20"/>
        </w:rPr>
        <w:t xml:space="preserve">. </w:t>
      </w:r>
      <w:r w:rsidRPr="00FD41CF">
        <w:rPr>
          <w:rFonts w:asciiTheme="minorHAnsi" w:hAnsiTheme="minorHAnsi"/>
          <w:b w:val="0"/>
          <w:sz w:val="20"/>
          <w:szCs w:val="20"/>
        </w:rPr>
        <w:t>A plurality of votes cast will be required to elect. If an Association member who is nominated for office is not present at the Annual Meeting, a letter of acceptance must accompany the nomination. A person may be nominated from the floor at the Annual Meeting. Vacancies occurring on the Board will be filled by President appointment until the next election by vote of the remaining members of the Board.</w:t>
      </w:r>
    </w:p>
    <w:p w14:paraId="5B8FB838" w14:textId="12C5253E"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t>Nominating Committee.</w:t>
      </w:r>
      <w:r w:rsidRPr="00FD41CF">
        <w:rPr>
          <w:rFonts w:asciiTheme="minorHAnsi" w:hAnsiTheme="minorHAnsi"/>
          <w:b w:val="0"/>
          <w:sz w:val="20"/>
          <w:szCs w:val="20"/>
        </w:rPr>
        <w:t xml:space="preserve"> A Nominating Committee shall be formed at a summer Board meeting</w:t>
      </w:r>
      <w:r w:rsidR="00675677" w:rsidRPr="00FD41CF">
        <w:rPr>
          <w:rFonts w:asciiTheme="minorHAnsi" w:hAnsiTheme="minorHAnsi"/>
          <w:b w:val="0"/>
          <w:sz w:val="20"/>
          <w:szCs w:val="20"/>
        </w:rPr>
        <w:t xml:space="preserve">. </w:t>
      </w:r>
      <w:r w:rsidRPr="00FD41CF">
        <w:rPr>
          <w:rFonts w:asciiTheme="minorHAnsi" w:hAnsiTheme="minorHAnsi"/>
          <w:b w:val="0"/>
          <w:sz w:val="20"/>
          <w:szCs w:val="20"/>
        </w:rPr>
        <w:t>The Nominating Committee shall be chaired by the Vice-President and shall consist of two additional members</w:t>
      </w:r>
      <w:r w:rsidR="00675677" w:rsidRPr="00FD41CF">
        <w:rPr>
          <w:rFonts w:asciiTheme="minorHAnsi" w:hAnsiTheme="minorHAnsi"/>
          <w:b w:val="0"/>
          <w:sz w:val="20"/>
          <w:szCs w:val="20"/>
        </w:rPr>
        <w:t xml:space="preserve">. </w:t>
      </w:r>
      <w:r w:rsidRPr="00FD41CF">
        <w:rPr>
          <w:rFonts w:asciiTheme="minorHAnsi" w:hAnsiTheme="minorHAnsi"/>
          <w:b w:val="0"/>
          <w:sz w:val="20"/>
          <w:szCs w:val="20"/>
        </w:rPr>
        <w:t>Selection of the additional members shall be by blind draw from those interested. The Nominating Committee shall present a full slate at a fall Board meeting</w:t>
      </w:r>
      <w:r w:rsidR="00675677" w:rsidRPr="00FD41CF">
        <w:rPr>
          <w:rFonts w:asciiTheme="minorHAnsi" w:hAnsiTheme="minorHAnsi"/>
          <w:b w:val="0"/>
          <w:sz w:val="20"/>
          <w:szCs w:val="20"/>
        </w:rPr>
        <w:t xml:space="preserve">. </w:t>
      </w:r>
      <w:r w:rsidRPr="00FD41CF">
        <w:rPr>
          <w:rFonts w:asciiTheme="minorHAnsi" w:hAnsiTheme="minorHAnsi"/>
          <w:b w:val="0"/>
          <w:sz w:val="20"/>
          <w:szCs w:val="20"/>
        </w:rPr>
        <w:t>All nominations will be accepted</w:t>
      </w:r>
      <w:r w:rsidR="00675677" w:rsidRPr="00FD41CF">
        <w:rPr>
          <w:rFonts w:asciiTheme="minorHAnsi" w:hAnsiTheme="minorHAnsi"/>
          <w:b w:val="0"/>
          <w:sz w:val="20"/>
          <w:szCs w:val="20"/>
        </w:rPr>
        <w:t xml:space="preserve">. </w:t>
      </w:r>
    </w:p>
    <w:p w14:paraId="339B13C9" w14:textId="7370031C" w:rsidR="00F00C6F" w:rsidRPr="00FD41CF" w:rsidRDefault="00F00C6F" w:rsidP="00903C9D">
      <w:pPr>
        <w:pStyle w:val="BodyText"/>
        <w:numPr>
          <w:ilvl w:val="0"/>
          <w:numId w:val="10"/>
        </w:numPr>
        <w:rPr>
          <w:rFonts w:asciiTheme="minorHAnsi" w:hAnsiTheme="minorHAnsi"/>
          <w:b w:val="0"/>
          <w:sz w:val="20"/>
          <w:szCs w:val="20"/>
        </w:rPr>
      </w:pPr>
      <w:r w:rsidRPr="00FD41CF">
        <w:rPr>
          <w:rFonts w:asciiTheme="minorHAnsi" w:hAnsiTheme="minorHAnsi"/>
          <w:sz w:val="20"/>
          <w:szCs w:val="20"/>
        </w:rPr>
        <w:t>Management of NCSA Property.</w:t>
      </w:r>
      <w:r w:rsidRPr="00FD41CF">
        <w:rPr>
          <w:rFonts w:asciiTheme="minorHAnsi" w:hAnsiTheme="minorHAnsi"/>
          <w:b w:val="0"/>
          <w:sz w:val="20"/>
          <w:szCs w:val="20"/>
        </w:rPr>
        <w:t xml:space="preserve"> Property of the Association may be used in accordance with Board directives</w:t>
      </w:r>
      <w:r w:rsidR="00675677" w:rsidRPr="00FD41CF">
        <w:rPr>
          <w:rFonts w:asciiTheme="minorHAnsi" w:hAnsiTheme="minorHAnsi"/>
          <w:b w:val="0"/>
          <w:sz w:val="20"/>
          <w:szCs w:val="20"/>
        </w:rPr>
        <w:t xml:space="preserve">. </w:t>
      </w:r>
      <w:r w:rsidRPr="00FD41CF">
        <w:rPr>
          <w:rFonts w:asciiTheme="minorHAnsi" w:hAnsiTheme="minorHAnsi"/>
          <w:b w:val="0"/>
          <w:sz w:val="20"/>
          <w:szCs w:val="20"/>
        </w:rPr>
        <w:t>The Board shall not incur any debt or liability, or any combination of debts or liabilities, exceeding the net assets of the Association</w:t>
      </w:r>
      <w:r w:rsidR="00675677" w:rsidRPr="00FD41CF">
        <w:rPr>
          <w:rFonts w:asciiTheme="minorHAnsi" w:hAnsiTheme="minorHAnsi"/>
          <w:b w:val="0"/>
          <w:sz w:val="20"/>
          <w:szCs w:val="20"/>
        </w:rPr>
        <w:t xml:space="preserve">. </w:t>
      </w:r>
      <w:r w:rsidRPr="00FD41CF">
        <w:rPr>
          <w:rFonts w:asciiTheme="minorHAnsi" w:hAnsiTheme="minorHAnsi"/>
          <w:b w:val="0"/>
          <w:sz w:val="20"/>
          <w:szCs w:val="20"/>
        </w:rPr>
        <w:t>All disbursements of Association funds shall be by check or NCSA-authorized credit card which shall be signed by the Treasurer and either the President or Vice-President when in an amount exceeding $1,000 and by the Treasurer when in an amount equal to or less than $1,000.</w:t>
      </w:r>
      <w:r w:rsidR="00903C9D">
        <w:rPr>
          <w:rFonts w:asciiTheme="minorHAnsi" w:hAnsiTheme="minorHAnsi"/>
          <w:b w:val="0"/>
          <w:sz w:val="20"/>
          <w:szCs w:val="20"/>
        </w:rPr>
        <w:t xml:space="preserve"> The </w:t>
      </w:r>
      <w:r w:rsidR="00903C9D" w:rsidRPr="00903C9D">
        <w:rPr>
          <w:rFonts w:asciiTheme="minorHAnsi" w:hAnsiTheme="minorHAnsi"/>
          <w:b w:val="0"/>
          <w:sz w:val="20"/>
          <w:szCs w:val="20"/>
        </w:rPr>
        <w:t>Travel Soccer Committee</w:t>
      </w:r>
      <w:r w:rsidR="00903C9D">
        <w:rPr>
          <w:rFonts w:asciiTheme="minorHAnsi" w:hAnsiTheme="minorHAnsi"/>
          <w:b w:val="0"/>
          <w:sz w:val="20"/>
          <w:szCs w:val="20"/>
        </w:rPr>
        <w:t>’s</w:t>
      </w:r>
      <w:r w:rsidR="00903C9D" w:rsidRPr="00903C9D">
        <w:rPr>
          <w:rFonts w:asciiTheme="minorHAnsi" w:hAnsiTheme="minorHAnsi"/>
          <w:b w:val="0"/>
          <w:sz w:val="20"/>
          <w:szCs w:val="20"/>
        </w:rPr>
        <w:t xml:space="preserve"> Financial Coordinator</w:t>
      </w:r>
      <w:r w:rsidR="00903C9D">
        <w:rPr>
          <w:rFonts w:asciiTheme="minorHAnsi" w:hAnsiTheme="minorHAnsi"/>
          <w:b w:val="0"/>
          <w:sz w:val="20"/>
          <w:szCs w:val="20"/>
        </w:rPr>
        <w:t xml:space="preserve"> (</w:t>
      </w:r>
      <w:r w:rsidR="005512BC">
        <w:rPr>
          <w:rFonts w:asciiTheme="minorHAnsi" w:hAnsiTheme="minorHAnsi"/>
          <w:b w:val="0"/>
          <w:sz w:val="20"/>
          <w:szCs w:val="20"/>
        </w:rPr>
        <w:t>s</w:t>
      </w:r>
      <w:r w:rsidR="00903C9D">
        <w:rPr>
          <w:rFonts w:asciiTheme="minorHAnsi" w:hAnsiTheme="minorHAnsi"/>
          <w:b w:val="0"/>
          <w:sz w:val="20"/>
          <w:szCs w:val="20"/>
        </w:rPr>
        <w:t xml:space="preserve">ee Article VI.1. below) shall have </w:t>
      </w:r>
      <w:r w:rsidR="005512BC">
        <w:rPr>
          <w:rFonts w:asciiTheme="minorHAnsi" w:hAnsiTheme="minorHAnsi"/>
          <w:b w:val="0"/>
          <w:sz w:val="20"/>
          <w:szCs w:val="20"/>
        </w:rPr>
        <w:t xml:space="preserve">the same check-writing authority as the Association’s Treasurer. </w:t>
      </w:r>
    </w:p>
    <w:p w14:paraId="5F52DEE2" w14:textId="77777777"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t>Insignia, Colors, Badges, and Flags.</w:t>
      </w:r>
      <w:r w:rsidRPr="00FD41CF">
        <w:rPr>
          <w:rFonts w:asciiTheme="minorHAnsi" w:hAnsiTheme="minorHAnsi"/>
          <w:b w:val="0"/>
          <w:sz w:val="20"/>
          <w:szCs w:val="20"/>
        </w:rPr>
        <w:t xml:space="preserve"> The Board may adopt insignia, uniform styles, colors and emblems, and flags for the Association as it deems suitable.</w:t>
      </w:r>
    </w:p>
    <w:p w14:paraId="093D6E47" w14:textId="3450A93A" w:rsidR="00F00C6F" w:rsidRPr="00FD41CF" w:rsidRDefault="00F00C6F" w:rsidP="00F00C6F">
      <w:pPr>
        <w:pStyle w:val="BodyText"/>
        <w:numPr>
          <w:ilvl w:val="0"/>
          <w:numId w:val="10"/>
        </w:numPr>
        <w:rPr>
          <w:rFonts w:asciiTheme="minorHAnsi" w:hAnsiTheme="minorHAnsi"/>
          <w:b w:val="0"/>
          <w:sz w:val="20"/>
          <w:szCs w:val="20"/>
        </w:rPr>
      </w:pPr>
      <w:r w:rsidRPr="00FD41CF">
        <w:rPr>
          <w:rFonts w:asciiTheme="minorHAnsi" w:hAnsiTheme="minorHAnsi"/>
          <w:sz w:val="20"/>
          <w:szCs w:val="20"/>
        </w:rPr>
        <w:t>Signatures on Contracts and Formal Documents.</w:t>
      </w:r>
      <w:r w:rsidRPr="00FD41CF">
        <w:rPr>
          <w:rFonts w:asciiTheme="minorHAnsi" w:hAnsiTheme="minorHAnsi"/>
          <w:b w:val="0"/>
          <w:sz w:val="20"/>
          <w:szCs w:val="20"/>
        </w:rPr>
        <w:t xml:space="preserve"> Contracts and formal documents will be signed by two officers or by two Association members whom the Board shall designate.</w:t>
      </w:r>
    </w:p>
    <w:p w14:paraId="1578DF21" w14:textId="5914AC49" w:rsidR="001A4B19" w:rsidRPr="00FD41CF" w:rsidRDefault="001A4B19" w:rsidP="001A4B19">
      <w:pPr>
        <w:pStyle w:val="BodyText"/>
        <w:ind w:left="360"/>
        <w:rPr>
          <w:rFonts w:asciiTheme="minorHAnsi" w:hAnsiTheme="minorHAnsi"/>
          <w:sz w:val="20"/>
          <w:szCs w:val="20"/>
        </w:rPr>
      </w:pPr>
    </w:p>
    <w:p w14:paraId="52A425FB" w14:textId="77777777" w:rsidR="001A4B19" w:rsidRPr="00FD41CF" w:rsidRDefault="001A4B19" w:rsidP="001A4B19">
      <w:pPr>
        <w:pStyle w:val="Heading1"/>
        <w:jc w:val="center"/>
        <w:rPr>
          <w:rFonts w:asciiTheme="minorHAnsi" w:hAnsiTheme="minorHAnsi"/>
          <w:sz w:val="20"/>
          <w:szCs w:val="20"/>
        </w:rPr>
      </w:pPr>
      <w:r w:rsidRPr="00FD41CF">
        <w:rPr>
          <w:rFonts w:asciiTheme="minorHAnsi" w:hAnsiTheme="minorHAnsi"/>
          <w:sz w:val="20"/>
          <w:szCs w:val="20"/>
        </w:rPr>
        <w:t>Article III</w:t>
      </w:r>
      <w:r w:rsidRPr="00FD41CF">
        <w:rPr>
          <w:rFonts w:asciiTheme="minorHAnsi" w:hAnsiTheme="minorHAnsi" w:cstheme="minorHAnsi"/>
          <w:b w:val="0"/>
          <w:sz w:val="20"/>
          <w:szCs w:val="20"/>
        </w:rPr>
        <w:t>—</w:t>
      </w:r>
      <w:r w:rsidRPr="00FD41CF">
        <w:rPr>
          <w:rFonts w:asciiTheme="minorHAnsi" w:hAnsiTheme="minorHAnsi"/>
          <w:sz w:val="20"/>
          <w:szCs w:val="20"/>
        </w:rPr>
        <w:t>Officers and Duties</w:t>
      </w:r>
    </w:p>
    <w:p w14:paraId="7E51E2ED" w14:textId="77777777" w:rsidR="001A4B19" w:rsidRPr="00FD41CF" w:rsidRDefault="001A4B19" w:rsidP="001A4B19">
      <w:pPr>
        <w:spacing w:after="0"/>
      </w:pPr>
    </w:p>
    <w:p w14:paraId="267B88A6" w14:textId="1841831C" w:rsidR="001A4B19" w:rsidRPr="00FD41CF" w:rsidRDefault="001A4B19" w:rsidP="001A4B19">
      <w:pPr>
        <w:numPr>
          <w:ilvl w:val="0"/>
          <w:numId w:val="15"/>
        </w:numPr>
        <w:spacing w:after="0" w:line="240" w:lineRule="auto"/>
        <w:jc w:val="both"/>
        <w:rPr>
          <w:sz w:val="20"/>
          <w:szCs w:val="20"/>
        </w:rPr>
      </w:pPr>
      <w:r w:rsidRPr="00FD41CF">
        <w:rPr>
          <w:b/>
          <w:sz w:val="20"/>
          <w:szCs w:val="20"/>
        </w:rPr>
        <w:t>Designation of Officers</w:t>
      </w:r>
      <w:r w:rsidR="00675677" w:rsidRPr="00FD41CF">
        <w:rPr>
          <w:b/>
          <w:sz w:val="20"/>
          <w:szCs w:val="20"/>
        </w:rPr>
        <w:t xml:space="preserve">. </w:t>
      </w:r>
      <w:r w:rsidRPr="00FD41CF">
        <w:rPr>
          <w:sz w:val="20"/>
          <w:szCs w:val="20"/>
        </w:rPr>
        <w:t xml:space="preserve">The Officers of the Association shall be President, Vice-President, Treasurer, and Secretary. </w:t>
      </w:r>
    </w:p>
    <w:p w14:paraId="6C36072B" w14:textId="7915DFB5" w:rsidR="001A4B19" w:rsidRPr="00FD41CF" w:rsidRDefault="001A4B19" w:rsidP="001A4B19">
      <w:pPr>
        <w:numPr>
          <w:ilvl w:val="0"/>
          <w:numId w:val="15"/>
        </w:numPr>
        <w:spacing w:after="0" w:line="240" w:lineRule="auto"/>
        <w:jc w:val="both"/>
        <w:rPr>
          <w:sz w:val="20"/>
          <w:szCs w:val="20"/>
        </w:rPr>
      </w:pPr>
      <w:r w:rsidRPr="00FD41CF">
        <w:rPr>
          <w:b/>
          <w:sz w:val="20"/>
          <w:szCs w:val="20"/>
        </w:rPr>
        <w:t>President</w:t>
      </w:r>
      <w:r w:rsidR="00675677" w:rsidRPr="00FD41CF">
        <w:rPr>
          <w:b/>
          <w:sz w:val="20"/>
          <w:szCs w:val="20"/>
        </w:rPr>
        <w:t xml:space="preserve">. </w:t>
      </w:r>
      <w:r w:rsidRPr="00FD41CF">
        <w:rPr>
          <w:sz w:val="20"/>
          <w:szCs w:val="20"/>
        </w:rPr>
        <w:t>The President shall be the Chief Executive Officer of the Association. The President shall preside at all Board meetings, appoint chairs/director to all committees and focus groups of the Association, and oversee the daily operation and running of the Association</w:t>
      </w:r>
      <w:r w:rsidR="00675677" w:rsidRPr="00FD41CF">
        <w:rPr>
          <w:sz w:val="20"/>
          <w:szCs w:val="20"/>
        </w:rPr>
        <w:t xml:space="preserve">. </w:t>
      </w:r>
      <w:r w:rsidRPr="00FD41CF">
        <w:rPr>
          <w:sz w:val="20"/>
          <w:szCs w:val="20"/>
        </w:rPr>
        <w:t xml:space="preserve">  </w:t>
      </w:r>
    </w:p>
    <w:p w14:paraId="6FBDE5AB" w14:textId="3CAB4112" w:rsidR="001A4B19" w:rsidRPr="00FD41CF" w:rsidRDefault="001A4B19" w:rsidP="001A4B19">
      <w:pPr>
        <w:numPr>
          <w:ilvl w:val="0"/>
          <w:numId w:val="15"/>
        </w:numPr>
        <w:spacing w:after="0" w:line="240" w:lineRule="auto"/>
        <w:jc w:val="both"/>
        <w:rPr>
          <w:rFonts w:cstheme="minorHAnsi"/>
          <w:sz w:val="20"/>
          <w:szCs w:val="20"/>
        </w:rPr>
      </w:pPr>
      <w:r w:rsidRPr="00FD41CF">
        <w:rPr>
          <w:b/>
          <w:sz w:val="20"/>
          <w:szCs w:val="20"/>
        </w:rPr>
        <w:t>Vice</w:t>
      </w:r>
      <w:r w:rsidRPr="00FD41CF">
        <w:rPr>
          <w:sz w:val="20"/>
          <w:szCs w:val="20"/>
        </w:rPr>
        <w:t>-</w:t>
      </w:r>
      <w:r w:rsidRPr="00FD41CF">
        <w:rPr>
          <w:b/>
          <w:sz w:val="20"/>
          <w:szCs w:val="20"/>
        </w:rPr>
        <w:t>President</w:t>
      </w:r>
      <w:r w:rsidR="00675677" w:rsidRPr="00FD41CF">
        <w:rPr>
          <w:b/>
          <w:sz w:val="20"/>
          <w:szCs w:val="20"/>
        </w:rPr>
        <w:t xml:space="preserve">. </w:t>
      </w:r>
      <w:r w:rsidRPr="00FD41CF">
        <w:rPr>
          <w:sz w:val="20"/>
          <w:szCs w:val="20"/>
        </w:rPr>
        <w:t>The Vice-President shall perform the duties of the President in the President’s absence, and shall work with the President on certain affairs of this organization such as intra-association tournaments or play, league participation, and public relations</w:t>
      </w:r>
      <w:r w:rsidR="00675677" w:rsidRPr="00FD41CF">
        <w:rPr>
          <w:sz w:val="20"/>
          <w:szCs w:val="20"/>
        </w:rPr>
        <w:t xml:space="preserve">. </w:t>
      </w:r>
      <w:r w:rsidRPr="00FD41CF">
        <w:rPr>
          <w:sz w:val="20"/>
          <w:szCs w:val="20"/>
        </w:rPr>
        <w:t xml:space="preserve">The Vice-President shall perform such other duties as are usual to the office or as requested by the President, including supervising the Board elections at the Annual Meeting. </w:t>
      </w:r>
    </w:p>
    <w:p w14:paraId="6320C46F" w14:textId="47B5DD21" w:rsidR="001A4B19" w:rsidRPr="00FD41CF" w:rsidRDefault="001A4B19" w:rsidP="001A4B19">
      <w:pPr>
        <w:numPr>
          <w:ilvl w:val="0"/>
          <w:numId w:val="15"/>
        </w:numPr>
        <w:spacing w:after="0" w:line="240" w:lineRule="auto"/>
        <w:jc w:val="both"/>
        <w:rPr>
          <w:rFonts w:cstheme="minorHAnsi"/>
          <w:sz w:val="20"/>
          <w:szCs w:val="20"/>
        </w:rPr>
      </w:pPr>
      <w:r w:rsidRPr="00FD41CF">
        <w:rPr>
          <w:b/>
          <w:sz w:val="20"/>
          <w:szCs w:val="20"/>
        </w:rPr>
        <w:t>Secretary</w:t>
      </w:r>
      <w:r w:rsidR="00675677" w:rsidRPr="00FD41CF">
        <w:rPr>
          <w:b/>
          <w:sz w:val="20"/>
          <w:szCs w:val="20"/>
        </w:rPr>
        <w:t xml:space="preserve">. </w:t>
      </w:r>
      <w:r w:rsidRPr="00FD41CF">
        <w:rPr>
          <w:sz w:val="20"/>
          <w:szCs w:val="20"/>
        </w:rPr>
        <w:t>The Secretary shall record the minutes of all meetings, keep records of those present, and supervise correspondence. He/she shall be responsible for past minutes and submit copies of the minutes of all Board meetings to the Board members before the next meeting</w:t>
      </w:r>
      <w:r w:rsidR="00675677" w:rsidRPr="00FD41CF">
        <w:rPr>
          <w:sz w:val="20"/>
          <w:szCs w:val="20"/>
        </w:rPr>
        <w:t xml:space="preserve">. </w:t>
      </w:r>
      <w:r w:rsidRPr="00FD41CF">
        <w:rPr>
          <w:sz w:val="20"/>
          <w:szCs w:val="20"/>
        </w:rPr>
        <w:t>Board minutes will be available to members of the Association, after being accepted by the Board</w:t>
      </w:r>
      <w:r w:rsidR="00675677" w:rsidRPr="00FD41CF">
        <w:rPr>
          <w:sz w:val="20"/>
          <w:szCs w:val="20"/>
        </w:rPr>
        <w:t xml:space="preserve">. </w:t>
      </w:r>
      <w:r w:rsidRPr="00FD41CF">
        <w:rPr>
          <w:sz w:val="20"/>
          <w:szCs w:val="20"/>
        </w:rPr>
        <w:t>Minutes of membership meetings will be made available to and approved by the membership</w:t>
      </w:r>
      <w:r w:rsidR="00675677" w:rsidRPr="00FD41CF">
        <w:rPr>
          <w:sz w:val="20"/>
          <w:szCs w:val="20"/>
        </w:rPr>
        <w:t xml:space="preserve">. </w:t>
      </w:r>
      <w:r w:rsidRPr="00FD41CF">
        <w:rPr>
          <w:sz w:val="20"/>
          <w:szCs w:val="20"/>
        </w:rPr>
        <w:t>All minutes and changes must be dated and housed permanently</w:t>
      </w:r>
      <w:r w:rsidR="00675677" w:rsidRPr="00FD41CF">
        <w:rPr>
          <w:sz w:val="20"/>
          <w:szCs w:val="20"/>
        </w:rPr>
        <w:t xml:space="preserve">. </w:t>
      </w:r>
      <w:r w:rsidRPr="00FD41CF">
        <w:rPr>
          <w:sz w:val="20"/>
          <w:szCs w:val="20"/>
        </w:rPr>
        <w:t>The Secretary shall be responsible for the distribution of team rosters and player passes, and may, at his/her own discretion, appoint an assistant, which shall be a non-board position</w:t>
      </w:r>
      <w:r w:rsidR="00675677" w:rsidRPr="00FD41CF">
        <w:rPr>
          <w:sz w:val="20"/>
          <w:szCs w:val="20"/>
        </w:rPr>
        <w:t xml:space="preserve">. </w:t>
      </w:r>
      <w:r w:rsidRPr="00FD41CF">
        <w:rPr>
          <w:sz w:val="20"/>
          <w:szCs w:val="20"/>
        </w:rPr>
        <w:t xml:space="preserve">The Secretary shall maintain a copy of current Bylaws and Robert’s Rules of Order at all meetings. </w:t>
      </w:r>
    </w:p>
    <w:p w14:paraId="7B1CC524" w14:textId="1CFAAF3F" w:rsidR="001A4B19" w:rsidRPr="00FD41CF" w:rsidRDefault="001A4B19" w:rsidP="001A4B19">
      <w:pPr>
        <w:numPr>
          <w:ilvl w:val="0"/>
          <w:numId w:val="15"/>
        </w:numPr>
        <w:spacing w:after="0" w:line="240" w:lineRule="auto"/>
        <w:jc w:val="both"/>
        <w:rPr>
          <w:rFonts w:cstheme="minorHAnsi"/>
          <w:sz w:val="20"/>
          <w:szCs w:val="20"/>
        </w:rPr>
      </w:pPr>
      <w:r w:rsidRPr="00FD41CF">
        <w:rPr>
          <w:b/>
          <w:sz w:val="20"/>
          <w:szCs w:val="20"/>
        </w:rPr>
        <w:t>Treasurer</w:t>
      </w:r>
      <w:r w:rsidR="00675677" w:rsidRPr="00FD41CF">
        <w:rPr>
          <w:b/>
          <w:sz w:val="20"/>
          <w:szCs w:val="20"/>
        </w:rPr>
        <w:t xml:space="preserve">. </w:t>
      </w:r>
      <w:r w:rsidRPr="00FD41CF">
        <w:rPr>
          <w:sz w:val="20"/>
          <w:szCs w:val="20"/>
        </w:rPr>
        <w:t>The Treasurer shall collect all dues and registration fees, be responsible for the deposits of all monies of the Association in a bank account authorized by the Board, keep detailed accounts of the income and expenditures of the Association, submit monthly reports at each regular meeting as well as quarterly reports, and pay all bills approved by the Association</w:t>
      </w:r>
      <w:r w:rsidR="00675677" w:rsidRPr="00FD41CF">
        <w:rPr>
          <w:sz w:val="20"/>
          <w:szCs w:val="20"/>
        </w:rPr>
        <w:t xml:space="preserve">. </w:t>
      </w:r>
      <w:r w:rsidRPr="00FD41CF">
        <w:rPr>
          <w:sz w:val="20"/>
          <w:szCs w:val="20"/>
        </w:rPr>
        <w:t>The Treasurer shall be bonded unless this requirement is waived by the Association and shall also be responsible for insurance coverage.</w:t>
      </w:r>
      <w:r w:rsidR="00903C9D">
        <w:rPr>
          <w:sz w:val="20"/>
          <w:szCs w:val="20"/>
        </w:rPr>
        <w:t xml:space="preserve"> </w:t>
      </w:r>
    </w:p>
    <w:p w14:paraId="6D78F4EF" w14:textId="77777777" w:rsidR="001A4B19" w:rsidRPr="00FD41CF" w:rsidRDefault="001A4B19" w:rsidP="001A4B19">
      <w:pPr>
        <w:pStyle w:val="BodyText"/>
        <w:ind w:left="360"/>
        <w:jc w:val="center"/>
        <w:rPr>
          <w:rFonts w:asciiTheme="minorHAnsi" w:hAnsiTheme="minorHAnsi"/>
          <w:sz w:val="20"/>
          <w:szCs w:val="20"/>
        </w:rPr>
      </w:pPr>
    </w:p>
    <w:p w14:paraId="0922484F" w14:textId="0BC3B164" w:rsidR="001A4B19" w:rsidRPr="00FD41CF" w:rsidRDefault="001A4B19" w:rsidP="001A4B19">
      <w:pPr>
        <w:pStyle w:val="BodyText"/>
        <w:ind w:left="360"/>
        <w:jc w:val="center"/>
        <w:rPr>
          <w:rFonts w:asciiTheme="minorHAnsi" w:hAnsiTheme="minorHAnsi"/>
          <w:sz w:val="20"/>
          <w:szCs w:val="20"/>
        </w:rPr>
      </w:pPr>
      <w:r w:rsidRPr="00FD41CF">
        <w:rPr>
          <w:rFonts w:asciiTheme="minorHAnsi" w:hAnsiTheme="minorHAnsi"/>
          <w:sz w:val="20"/>
          <w:szCs w:val="20"/>
        </w:rPr>
        <w:t>Article IV—Meetings</w:t>
      </w:r>
    </w:p>
    <w:p w14:paraId="4D7A7844" w14:textId="77777777" w:rsidR="001A4B19" w:rsidRPr="00FD41CF" w:rsidRDefault="001A4B19" w:rsidP="001A4B19">
      <w:pPr>
        <w:pStyle w:val="BodyText"/>
        <w:ind w:left="360"/>
        <w:rPr>
          <w:rFonts w:asciiTheme="minorHAnsi" w:hAnsiTheme="minorHAnsi"/>
          <w:b w:val="0"/>
          <w:sz w:val="20"/>
          <w:szCs w:val="20"/>
        </w:rPr>
      </w:pPr>
    </w:p>
    <w:p w14:paraId="19236844" w14:textId="4E3B2B25"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t>Annual Meeting.</w:t>
      </w:r>
      <w:r w:rsidRPr="00FD41CF">
        <w:rPr>
          <w:sz w:val="20"/>
          <w:szCs w:val="20"/>
        </w:rPr>
        <w:t xml:space="preserve"> NCSA’s Annual Meeting for the election of Board members and transaction of general Association business shall be held during the month of November at a time and place to be determined by the Board. Notice of the Annual Meeting shall be communicated to the Membership not less than ten days in advance thereof. </w:t>
      </w:r>
    </w:p>
    <w:p w14:paraId="7E63A582" w14:textId="7BE42450"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t>Regular Meetings</w:t>
      </w:r>
      <w:r w:rsidR="001A4B19" w:rsidRPr="00FD41CF">
        <w:rPr>
          <w:b/>
          <w:sz w:val="20"/>
          <w:szCs w:val="20"/>
        </w:rPr>
        <w:t>.</w:t>
      </w:r>
      <w:r w:rsidRPr="00FD41CF">
        <w:rPr>
          <w:sz w:val="20"/>
          <w:szCs w:val="20"/>
        </w:rPr>
        <w:t xml:space="preserve"> Regular meetings of the Board shall be held regularly on a day deemed most suitable by the Executive Board at a time and place designated by the Board</w:t>
      </w:r>
      <w:r w:rsidR="00675677" w:rsidRPr="00FD41CF">
        <w:rPr>
          <w:sz w:val="20"/>
          <w:szCs w:val="20"/>
        </w:rPr>
        <w:t xml:space="preserve">. </w:t>
      </w:r>
      <w:r w:rsidRPr="00FD41CF">
        <w:rPr>
          <w:sz w:val="20"/>
          <w:szCs w:val="20"/>
        </w:rPr>
        <w:t>The President shall set the agenda for all regular meetings.</w:t>
      </w:r>
    </w:p>
    <w:p w14:paraId="4FD15DE4" w14:textId="3B58D057"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t>Special Meetings.</w:t>
      </w:r>
      <w:r w:rsidRPr="00FD41CF">
        <w:rPr>
          <w:sz w:val="20"/>
          <w:szCs w:val="20"/>
        </w:rPr>
        <w:t xml:space="preserve"> The President. a majority of the Board, or a minimum of twenty members may call a special meeting of the Board at any time</w:t>
      </w:r>
      <w:r w:rsidR="00675677" w:rsidRPr="00FD41CF">
        <w:rPr>
          <w:sz w:val="20"/>
          <w:szCs w:val="20"/>
        </w:rPr>
        <w:t xml:space="preserve">. </w:t>
      </w:r>
      <w:r w:rsidRPr="00FD41CF">
        <w:rPr>
          <w:sz w:val="20"/>
          <w:szCs w:val="20"/>
        </w:rPr>
        <w:t xml:space="preserve">No other business but that specified in the notice may be transacted at such special meeting without the unanimous consent of all present at such meeting, </w:t>
      </w:r>
      <w:proofErr w:type="gramStart"/>
      <w:r w:rsidRPr="00FD41CF">
        <w:rPr>
          <w:sz w:val="20"/>
          <w:szCs w:val="20"/>
        </w:rPr>
        <w:t>provided that</w:t>
      </w:r>
      <w:proofErr w:type="gramEnd"/>
      <w:r w:rsidRPr="00FD41CF">
        <w:rPr>
          <w:sz w:val="20"/>
          <w:szCs w:val="20"/>
        </w:rPr>
        <w:t xml:space="preserve"> those present constitute a quorum.</w:t>
      </w:r>
    </w:p>
    <w:p w14:paraId="2E0BE2CC" w14:textId="752AE23E"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lastRenderedPageBreak/>
        <w:t>Notice of Meetings of the Board</w:t>
      </w:r>
      <w:r w:rsidR="001A4B19" w:rsidRPr="00FD41CF">
        <w:rPr>
          <w:b/>
          <w:sz w:val="20"/>
          <w:szCs w:val="20"/>
        </w:rPr>
        <w:t>.</w:t>
      </w:r>
      <w:r w:rsidRPr="00FD41CF">
        <w:rPr>
          <w:sz w:val="20"/>
          <w:szCs w:val="20"/>
        </w:rPr>
        <w:t xml:space="preserve"> The Secretary, or the person or persons calling the meeting, shall notify all Board members of the date, time, place, and tentative agenda for all regular and special meetings at least ten days in advance of the meeting.</w:t>
      </w:r>
    </w:p>
    <w:p w14:paraId="19088653" w14:textId="55C05E0E"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t>Quorum</w:t>
      </w:r>
      <w:r w:rsidR="001A4B19" w:rsidRPr="00FD41CF">
        <w:rPr>
          <w:b/>
          <w:sz w:val="20"/>
          <w:szCs w:val="20"/>
        </w:rPr>
        <w:t>.</w:t>
      </w:r>
      <w:r w:rsidRPr="00FD41CF">
        <w:rPr>
          <w:sz w:val="20"/>
          <w:szCs w:val="20"/>
        </w:rPr>
        <w:t xml:space="preserve"> A simple majority of the Board members shall constitute a quorum for the transaction of business at all meetings of the Board.</w:t>
      </w:r>
    </w:p>
    <w:p w14:paraId="7715EC4D" w14:textId="1867CFA9"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rPr>
        <w:t>Attendance</w:t>
      </w:r>
      <w:r w:rsidR="001A4B19" w:rsidRPr="00FD41CF">
        <w:rPr>
          <w:b/>
          <w:sz w:val="20"/>
          <w:szCs w:val="20"/>
        </w:rPr>
        <w:t>.</w:t>
      </w:r>
      <w:r w:rsidRPr="00FD41CF">
        <w:rPr>
          <w:sz w:val="20"/>
          <w:szCs w:val="20"/>
        </w:rPr>
        <w:t xml:space="preserve"> Any member of the Board who is absent from three consecutive meetings without justifiable excuse may be removed from the Board by a two-thirds majority vote of the Board, provided notice of such action is furnished. </w:t>
      </w:r>
    </w:p>
    <w:p w14:paraId="1F17311F" w14:textId="23048ACC" w:rsidR="00F00C6F" w:rsidRPr="00FD41CF" w:rsidRDefault="00F00C6F" w:rsidP="001A4B19">
      <w:pPr>
        <w:numPr>
          <w:ilvl w:val="1"/>
          <w:numId w:val="16"/>
        </w:numPr>
        <w:tabs>
          <w:tab w:val="clear" w:pos="1440"/>
          <w:tab w:val="num" w:pos="1080"/>
        </w:tabs>
        <w:spacing w:after="0" w:line="240" w:lineRule="auto"/>
        <w:ind w:left="720"/>
        <w:jc w:val="both"/>
        <w:rPr>
          <w:sz w:val="20"/>
          <w:szCs w:val="20"/>
        </w:rPr>
      </w:pPr>
      <w:r w:rsidRPr="00FD41CF">
        <w:rPr>
          <w:b/>
          <w:sz w:val="20"/>
          <w:szCs w:val="20"/>
          <w:shd w:val="clear" w:color="auto" w:fill="FFFFFF"/>
        </w:rPr>
        <w:t>Conducting Urgent Business Electronically.</w:t>
      </w:r>
      <w:r w:rsidRPr="00FD41CF">
        <w:rPr>
          <w:sz w:val="20"/>
          <w:szCs w:val="20"/>
          <w:shd w:val="clear" w:color="auto" w:fill="FFFFFF"/>
        </w:rPr>
        <w:t> In the event of the need to conduct urgent business before the next scheduled Board meeting and without the ability to schedule a special meeting, business may be conducted via telephone or electronically (e.g., e-mail, text message, or Google group)</w:t>
      </w:r>
      <w:r w:rsidR="00675677" w:rsidRPr="00FD41CF">
        <w:rPr>
          <w:sz w:val="20"/>
          <w:szCs w:val="20"/>
          <w:shd w:val="clear" w:color="auto" w:fill="FFFFFF"/>
        </w:rPr>
        <w:t xml:space="preserve">. </w:t>
      </w:r>
      <w:r w:rsidRPr="00FD41CF">
        <w:rPr>
          <w:sz w:val="20"/>
          <w:szCs w:val="20"/>
          <w:shd w:val="clear" w:color="auto" w:fill="FFFFFF"/>
        </w:rPr>
        <w:t>Discussion of the urgent matter will be allowed with votes collected electronically and documented appropriately.</w:t>
      </w:r>
    </w:p>
    <w:p w14:paraId="57C44282" w14:textId="77777777" w:rsidR="00F00C6F" w:rsidRPr="00FD41CF" w:rsidRDefault="00F00C6F" w:rsidP="00F00C6F">
      <w:pPr>
        <w:tabs>
          <w:tab w:val="left" w:pos="720"/>
        </w:tabs>
        <w:spacing w:after="0" w:line="240" w:lineRule="auto"/>
        <w:jc w:val="both"/>
        <w:rPr>
          <w:sz w:val="20"/>
          <w:szCs w:val="20"/>
        </w:rPr>
      </w:pPr>
    </w:p>
    <w:p w14:paraId="1F3863AC" w14:textId="54596A16" w:rsidR="00F00C6F" w:rsidRPr="00FD41CF" w:rsidRDefault="00F00C6F" w:rsidP="00F00C6F">
      <w:pPr>
        <w:tabs>
          <w:tab w:val="left" w:pos="720"/>
        </w:tabs>
        <w:spacing w:after="0" w:line="240" w:lineRule="auto"/>
        <w:ind w:left="720"/>
        <w:jc w:val="both"/>
        <w:rPr>
          <w:sz w:val="20"/>
          <w:szCs w:val="20"/>
        </w:rPr>
      </w:pPr>
      <w:r w:rsidRPr="00FD41CF">
        <w:rPr>
          <w:sz w:val="20"/>
          <w:szCs w:val="20"/>
        </w:rPr>
        <w:t xml:space="preserve">All meetings shall be governed by Robert’s Rules of Order. </w:t>
      </w:r>
    </w:p>
    <w:p w14:paraId="0547B22D" w14:textId="2A8B1635" w:rsidR="001A4B19" w:rsidRPr="00FD41CF" w:rsidRDefault="001A4B19" w:rsidP="00F00C6F">
      <w:pPr>
        <w:tabs>
          <w:tab w:val="left" w:pos="720"/>
        </w:tabs>
        <w:spacing w:after="0" w:line="240" w:lineRule="auto"/>
        <w:ind w:left="720"/>
        <w:jc w:val="both"/>
        <w:rPr>
          <w:sz w:val="20"/>
          <w:szCs w:val="20"/>
        </w:rPr>
      </w:pPr>
    </w:p>
    <w:p w14:paraId="2697104A" w14:textId="02E58029" w:rsidR="00011780" w:rsidRPr="00FD41CF" w:rsidRDefault="001A4B19" w:rsidP="00011780">
      <w:pPr>
        <w:jc w:val="center"/>
        <w:rPr>
          <w:rFonts w:cstheme="minorHAnsi"/>
          <w:sz w:val="20"/>
          <w:szCs w:val="20"/>
        </w:rPr>
      </w:pPr>
      <w:r w:rsidRPr="00FD41CF">
        <w:rPr>
          <w:rFonts w:cstheme="minorHAnsi"/>
          <w:b/>
          <w:sz w:val="20"/>
          <w:szCs w:val="20"/>
        </w:rPr>
        <w:t xml:space="preserve">ARTICLE </w:t>
      </w:r>
      <w:r w:rsidR="00F00C6F" w:rsidRPr="00FD41CF">
        <w:rPr>
          <w:rFonts w:cstheme="minorHAnsi"/>
          <w:b/>
          <w:sz w:val="20"/>
          <w:szCs w:val="20"/>
        </w:rPr>
        <w:t>V—</w:t>
      </w:r>
      <w:r w:rsidR="00680C70" w:rsidRPr="00FD41CF">
        <w:rPr>
          <w:rFonts w:cstheme="minorHAnsi"/>
          <w:b/>
          <w:sz w:val="20"/>
          <w:szCs w:val="20"/>
        </w:rPr>
        <w:t>Membership</w:t>
      </w:r>
    </w:p>
    <w:p w14:paraId="4E1C421B" w14:textId="15D8500A" w:rsidR="00F62BBE" w:rsidRPr="00FD41CF" w:rsidRDefault="00680C70" w:rsidP="00F62BBE">
      <w:pPr>
        <w:pStyle w:val="ListParagraph"/>
        <w:numPr>
          <w:ilvl w:val="0"/>
          <w:numId w:val="12"/>
        </w:numPr>
        <w:rPr>
          <w:rFonts w:cstheme="minorHAnsi"/>
          <w:sz w:val="20"/>
          <w:szCs w:val="20"/>
        </w:rPr>
      </w:pPr>
      <w:r w:rsidRPr="00FD41CF">
        <w:rPr>
          <w:rFonts w:cstheme="minorHAnsi"/>
          <w:b/>
          <w:sz w:val="20"/>
          <w:szCs w:val="20"/>
        </w:rPr>
        <w:t>Nondiscrimination Policy</w:t>
      </w:r>
      <w:r w:rsidR="00471A5C" w:rsidRPr="00FD41CF">
        <w:rPr>
          <w:rFonts w:cstheme="minorHAnsi"/>
          <w:b/>
          <w:sz w:val="20"/>
          <w:szCs w:val="20"/>
        </w:rPr>
        <w:t>.</w:t>
      </w:r>
      <w:r w:rsidRPr="00FD41CF">
        <w:rPr>
          <w:rFonts w:cstheme="minorHAnsi"/>
          <w:sz w:val="20"/>
          <w:szCs w:val="20"/>
        </w:rPr>
        <w:t xml:space="preserve"> NCSA shall not discriminate against any individual or group of individuals </w:t>
      </w:r>
      <w:proofErr w:type="gramStart"/>
      <w:r w:rsidRPr="00FD41CF">
        <w:rPr>
          <w:rFonts w:cstheme="minorHAnsi"/>
          <w:sz w:val="20"/>
          <w:szCs w:val="20"/>
        </w:rPr>
        <w:t>on the basis of</w:t>
      </w:r>
      <w:proofErr w:type="gramEnd"/>
      <w:r w:rsidRPr="00FD41CF">
        <w:rPr>
          <w:rFonts w:cstheme="minorHAnsi"/>
          <w:sz w:val="20"/>
          <w:szCs w:val="20"/>
        </w:rPr>
        <w:t xml:space="preserve"> race, color, age, sex, religion, national origin, se</w:t>
      </w:r>
      <w:r w:rsidR="00011780" w:rsidRPr="00FD41CF">
        <w:rPr>
          <w:rFonts w:cstheme="minorHAnsi"/>
          <w:sz w:val="20"/>
          <w:szCs w:val="20"/>
        </w:rPr>
        <w:t>xual orientation, o</w:t>
      </w:r>
      <w:r w:rsidR="00F62BBE" w:rsidRPr="00FD41CF">
        <w:rPr>
          <w:rFonts w:cstheme="minorHAnsi"/>
          <w:sz w:val="20"/>
          <w:szCs w:val="20"/>
        </w:rPr>
        <w:t xml:space="preserve">r disability. </w:t>
      </w:r>
    </w:p>
    <w:p w14:paraId="7825E5E9" w14:textId="3CD596B3" w:rsidR="00F62BBE" w:rsidRPr="00FD41CF" w:rsidRDefault="00680C70" w:rsidP="00F62BBE">
      <w:pPr>
        <w:pStyle w:val="ListParagraph"/>
        <w:numPr>
          <w:ilvl w:val="0"/>
          <w:numId w:val="12"/>
        </w:numPr>
        <w:rPr>
          <w:rFonts w:cstheme="minorHAnsi"/>
          <w:sz w:val="20"/>
          <w:szCs w:val="20"/>
        </w:rPr>
      </w:pPr>
      <w:r w:rsidRPr="00FD41CF">
        <w:rPr>
          <w:rFonts w:cstheme="minorHAnsi"/>
          <w:b/>
          <w:sz w:val="20"/>
          <w:szCs w:val="20"/>
        </w:rPr>
        <w:t>Membership</w:t>
      </w:r>
      <w:r w:rsidR="00471A5C" w:rsidRPr="00FD41CF">
        <w:rPr>
          <w:rFonts w:cstheme="minorHAnsi"/>
          <w:b/>
          <w:sz w:val="20"/>
          <w:szCs w:val="20"/>
        </w:rPr>
        <w:t>.</w:t>
      </w:r>
      <w:r w:rsidRPr="00FD41CF">
        <w:rPr>
          <w:rFonts w:cstheme="minorHAnsi"/>
          <w:sz w:val="20"/>
          <w:szCs w:val="20"/>
        </w:rPr>
        <w:t xml:space="preserve"> </w:t>
      </w:r>
      <w:r w:rsidR="00471A5C" w:rsidRPr="00FD41CF">
        <w:rPr>
          <w:rFonts w:cstheme="minorHAnsi"/>
          <w:sz w:val="20"/>
          <w:szCs w:val="20"/>
        </w:rPr>
        <w:t xml:space="preserve">The membership of the NCSA shall be open to any soccer players, coaches, managers, administrators, and officials not subject to suspension under Section 4 of Bylaw 241 of the USSF Bylaws. </w:t>
      </w:r>
      <w:r w:rsidRPr="00FD41CF">
        <w:rPr>
          <w:rFonts w:cstheme="minorHAnsi"/>
          <w:sz w:val="20"/>
          <w:szCs w:val="20"/>
        </w:rPr>
        <w:t>A member is defined as a parent or guardian of a player currently playing for an NCSA team or a coach, manager, board and</w:t>
      </w:r>
      <w:r w:rsidR="001E142E" w:rsidRPr="00FD41CF">
        <w:rPr>
          <w:rFonts w:cstheme="minorHAnsi"/>
          <w:sz w:val="20"/>
          <w:szCs w:val="20"/>
        </w:rPr>
        <w:t>/or</w:t>
      </w:r>
      <w:r w:rsidRPr="00FD41CF">
        <w:rPr>
          <w:rFonts w:cstheme="minorHAnsi"/>
          <w:sz w:val="20"/>
          <w:szCs w:val="20"/>
        </w:rPr>
        <w:t xml:space="preserve"> committee member</w:t>
      </w:r>
      <w:r w:rsidR="001E142E" w:rsidRPr="00FD41CF">
        <w:rPr>
          <w:rFonts w:cstheme="minorHAnsi"/>
          <w:sz w:val="20"/>
          <w:szCs w:val="20"/>
        </w:rPr>
        <w:t>,</w:t>
      </w:r>
      <w:r w:rsidRPr="00FD41CF">
        <w:rPr>
          <w:rFonts w:cstheme="minorHAnsi"/>
          <w:sz w:val="20"/>
          <w:szCs w:val="20"/>
        </w:rPr>
        <w:t xml:space="preserve"> or other support position if not already a member by nature of being a parent or guardian of a player</w:t>
      </w:r>
      <w:r w:rsidR="00675677" w:rsidRPr="00FD41CF">
        <w:rPr>
          <w:rFonts w:cstheme="minorHAnsi"/>
          <w:sz w:val="20"/>
          <w:szCs w:val="20"/>
        </w:rPr>
        <w:t xml:space="preserve">. </w:t>
      </w:r>
      <w:r w:rsidRPr="00FD41CF">
        <w:rPr>
          <w:rFonts w:cstheme="minorHAnsi"/>
          <w:sz w:val="20"/>
          <w:szCs w:val="20"/>
        </w:rPr>
        <w:t xml:space="preserve">Only members 18 years </w:t>
      </w:r>
      <w:r w:rsidR="001E142E" w:rsidRPr="00FD41CF">
        <w:rPr>
          <w:rFonts w:cstheme="minorHAnsi"/>
          <w:sz w:val="20"/>
          <w:szCs w:val="20"/>
        </w:rPr>
        <w:t>or older</w:t>
      </w:r>
      <w:r w:rsidRPr="00FD41CF">
        <w:rPr>
          <w:rFonts w:cstheme="minorHAnsi"/>
          <w:sz w:val="20"/>
          <w:szCs w:val="20"/>
        </w:rPr>
        <w:t xml:space="preserve"> as of the date of registration are eligible to vote at the annual meeting</w:t>
      </w:r>
      <w:r w:rsidR="00675677" w:rsidRPr="00FD41CF">
        <w:rPr>
          <w:rFonts w:cstheme="minorHAnsi"/>
          <w:sz w:val="20"/>
          <w:szCs w:val="20"/>
        </w:rPr>
        <w:t xml:space="preserve">. </w:t>
      </w:r>
      <w:r w:rsidRPr="00FD41CF">
        <w:rPr>
          <w:rFonts w:cstheme="minorHAnsi"/>
          <w:sz w:val="20"/>
          <w:szCs w:val="20"/>
        </w:rPr>
        <w:t>Only members in good standing, which includes but is not limited to financial and risk management criteria, can serve in any official capacity within NCSA.</w:t>
      </w:r>
    </w:p>
    <w:p w14:paraId="313C2408" w14:textId="3AD249D6" w:rsidR="001A4B19" w:rsidRPr="00FD41CF" w:rsidRDefault="00EA743C" w:rsidP="007C3957">
      <w:pPr>
        <w:pStyle w:val="ListParagraph"/>
        <w:numPr>
          <w:ilvl w:val="0"/>
          <w:numId w:val="12"/>
        </w:numPr>
        <w:rPr>
          <w:sz w:val="20"/>
          <w:szCs w:val="20"/>
        </w:rPr>
      </w:pPr>
      <w:r w:rsidRPr="00FD41CF">
        <w:rPr>
          <w:b/>
          <w:sz w:val="20"/>
          <w:szCs w:val="20"/>
        </w:rPr>
        <w:t>Termination of Membership</w:t>
      </w:r>
      <w:r w:rsidR="001E142E" w:rsidRPr="00FD41CF">
        <w:rPr>
          <w:b/>
          <w:sz w:val="20"/>
          <w:szCs w:val="20"/>
        </w:rPr>
        <w:t>.</w:t>
      </w:r>
      <w:r w:rsidR="00F62BBE" w:rsidRPr="00FD41CF">
        <w:rPr>
          <w:sz w:val="20"/>
          <w:szCs w:val="20"/>
        </w:rPr>
        <w:t xml:space="preserve"> </w:t>
      </w:r>
      <w:r w:rsidRPr="00FD41CF">
        <w:rPr>
          <w:sz w:val="20"/>
          <w:szCs w:val="20"/>
        </w:rPr>
        <w:t>The membership of any member shall be terminated upon death</w:t>
      </w:r>
      <w:r w:rsidR="001E142E" w:rsidRPr="00FD41CF">
        <w:rPr>
          <w:sz w:val="20"/>
          <w:szCs w:val="20"/>
        </w:rPr>
        <w:t>;</w:t>
      </w:r>
      <w:r w:rsidRPr="00FD41CF">
        <w:rPr>
          <w:sz w:val="20"/>
          <w:szCs w:val="20"/>
        </w:rPr>
        <w:t xml:space="preserve"> the member’s written request for termination delivered to the president or secretary of the association</w:t>
      </w:r>
      <w:r w:rsidR="001E142E" w:rsidRPr="00FD41CF">
        <w:rPr>
          <w:sz w:val="20"/>
          <w:szCs w:val="20"/>
        </w:rPr>
        <w:t>;</w:t>
      </w:r>
      <w:r w:rsidRPr="00FD41CF">
        <w:rPr>
          <w:sz w:val="20"/>
          <w:szCs w:val="20"/>
        </w:rPr>
        <w:t xml:space="preserve"> or the member’s expulsion by the Board</w:t>
      </w:r>
      <w:r w:rsidR="00675677" w:rsidRPr="00FD41CF">
        <w:rPr>
          <w:sz w:val="20"/>
          <w:szCs w:val="20"/>
        </w:rPr>
        <w:t xml:space="preserve">. </w:t>
      </w:r>
      <w:r w:rsidR="001E142E" w:rsidRPr="00FD41CF">
        <w:rPr>
          <w:sz w:val="20"/>
          <w:szCs w:val="20"/>
        </w:rPr>
        <w:t xml:space="preserve">Upon </w:t>
      </w:r>
      <w:r w:rsidRPr="00FD41CF">
        <w:rPr>
          <w:sz w:val="20"/>
          <w:szCs w:val="20"/>
        </w:rPr>
        <w:t>termination of membership, any right, title, or interest of the member in or to the property and assets of the association shall cease.</w:t>
      </w:r>
      <w:r w:rsidRPr="00FD41CF">
        <w:rPr>
          <w:b/>
          <w:sz w:val="20"/>
          <w:szCs w:val="20"/>
        </w:rPr>
        <w:t xml:space="preserve"> </w:t>
      </w:r>
    </w:p>
    <w:p w14:paraId="77D79859" w14:textId="0CE11054" w:rsidR="00EA743C" w:rsidRPr="00FD41CF" w:rsidRDefault="00EA743C" w:rsidP="001A4B19">
      <w:pPr>
        <w:pStyle w:val="ListParagraph"/>
        <w:numPr>
          <w:ilvl w:val="0"/>
          <w:numId w:val="12"/>
        </w:numPr>
        <w:spacing w:after="0"/>
        <w:rPr>
          <w:b/>
          <w:sz w:val="20"/>
          <w:szCs w:val="20"/>
        </w:rPr>
      </w:pPr>
      <w:r w:rsidRPr="00FD41CF">
        <w:rPr>
          <w:b/>
          <w:sz w:val="20"/>
          <w:szCs w:val="20"/>
        </w:rPr>
        <w:t>Suspension and Expulsion of Members</w:t>
      </w:r>
      <w:r w:rsidR="004D4FE3" w:rsidRPr="00FD41CF">
        <w:rPr>
          <w:b/>
          <w:sz w:val="20"/>
          <w:szCs w:val="20"/>
        </w:rPr>
        <w:t>.</w:t>
      </w:r>
    </w:p>
    <w:p w14:paraId="24FC834C" w14:textId="4548DB01" w:rsidR="00EA743C" w:rsidRPr="00FD41CF" w:rsidRDefault="00EA743C" w:rsidP="00EA743C">
      <w:pPr>
        <w:pStyle w:val="Heading1"/>
        <w:numPr>
          <w:ilvl w:val="1"/>
          <w:numId w:val="6"/>
        </w:numPr>
        <w:jc w:val="both"/>
        <w:rPr>
          <w:rFonts w:asciiTheme="minorHAnsi" w:hAnsiTheme="minorHAnsi"/>
          <w:b w:val="0"/>
          <w:sz w:val="20"/>
          <w:szCs w:val="20"/>
        </w:rPr>
      </w:pPr>
      <w:r w:rsidRPr="00FD41CF">
        <w:rPr>
          <w:rFonts w:asciiTheme="minorHAnsi" w:hAnsiTheme="minorHAnsi"/>
          <w:b w:val="0"/>
          <w:sz w:val="20"/>
          <w:szCs w:val="20"/>
          <w:u w:val="single"/>
        </w:rPr>
        <w:t>Grounds for Suspension or Expulsion</w:t>
      </w:r>
      <w:r w:rsidR="009772F2" w:rsidRPr="00FD41CF">
        <w:rPr>
          <w:rFonts w:asciiTheme="minorHAnsi" w:hAnsiTheme="minorHAnsi"/>
          <w:b w:val="0"/>
          <w:sz w:val="20"/>
          <w:szCs w:val="20"/>
          <w:u w:val="single"/>
        </w:rPr>
        <w:t>.</w:t>
      </w:r>
      <w:r w:rsidRPr="00FD41CF">
        <w:rPr>
          <w:rFonts w:asciiTheme="minorHAnsi" w:hAnsiTheme="minorHAnsi"/>
          <w:b w:val="0"/>
          <w:sz w:val="20"/>
          <w:szCs w:val="20"/>
        </w:rPr>
        <w:t xml:space="preserve"> Any member may be suspended or expelled from NCSA for willful infractions of the NCSA rules or bylaw</w:t>
      </w:r>
      <w:r w:rsidR="00D03128" w:rsidRPr="00FD41CF">
        <w:rPr>
          <w:rFonts w:asciiTheme="minorHAnsi" w:hAnsiTheme="minorHAnsi"/>
          <w:b w:val="0"/>
          <w:sz w:val="20"/>
          <w:szCs w:val="20"/>
        </w:rPr>
        <w:t>s</w:t>
      </w:r>
      <w:r w:rsidRPr="00FD41CF">
        <w:rPr>
          <w:rFonts w:asciiTheme="minorHAnsi" w:hAnsiTheme="minorHAnsi"/>
          <w:b w:val="0"/>
          <w:sz w:val="20"/>
          <w:szCs w:val="20"/>
        </w:rPr>
        <w:t>, or for acts of conduct that the Board may deem disorderly, injurious, or hostile to the interests or objectives of NCSA</w:t>
      </w:r>
      <w:r w:rsidR="00675677" w:rsidRPr="00FD41CF">
        <w:rPr>
          <w:rFonts w:asciiTheme="minorHAnsi" w:hAnsiTheme="minorHAnsi"/>
          <w:b w:val="0"/>
          <w:sz w:val="20"/>
          <w:szCs w:val="20"/>
        </w:rPr>
        <w:t xml:space="preserve">. </w:t>
      </w:r>
      <w:r w:rsidRPr="00FD41CF">
        <w:rPr>
          <w:rFonts w:asciiTheme="minorHAnsi" w:hAnsiTheme="minorHAnsi"/>
          <w:b w:val="0"/>
          <w:sz w:val="20"/>
          <w:szCs w:val="20"/>
        </w:rPr>
        <w:t>The Board must give notice to such offending member of the proceedings against him</w:t>
      </w:r>
      <w:r w:rsidR="00D03128" w:rsidRPr="00FD41CF">
        <w:rPr>
          <w:rFonts w:asciiTheme="minorHAnsi" w:hAnsiTheme="minorHAnsi"/>
          <w:b w:val="0"/>
          <w:sz w:val="20"/>
          <w:szCs w:val="20"/>
        </w:rPr>
        <w:t>/</w:t>
      </w:r>
      <w:r w:rsidRPr="00FD41CF">
        <w:rPr>
          <w:rFonts w:asciiTheme="minorHAnsi" w:hAnsiTheme="minorHAnsi"/>
          <w:b w:val="0"/>
          <w:sz w:val="20"/>
          <w:szCs w:val="20"/>
        </w:rPr>
        <w:t>her and he</w:t>
      </w:r>
      <w:r w:rsidR="00D03128" w:rsidRPr="00FD41CF">
        <w:rPr>
          <w:rFonts w:asciiTheme="minorHAnsi" w:hAnsiTheme="minorHAnsi"/>
          <w:b w:val="0"/>
          <w:sz w:val="20"/>
          <w:szCs w:val="20"/>
        </w:rPr>
        <w:t>/</w:t>
      </w:r>
      <w:r w:rsidRPr="00FD41CF">
        <w:rPr>
          <w:rFonts w:asciiTheme="minorHAnsi" w:hAnsiTheme="minorHAnsi"/>
          <w:b w:val="0"/>
          <w:sz w:val="20"/>
          <w:szCs w:val="20"/>
        </w:rPr>
        <w:t xml:space="preserve">she </w:t>
      </w:r>
      <w:r w:rsidR="00D03128" w:rsidRPr="00FD41CF">
        <w:rPr>
          <w:rFonts w:asciiTheme="minorHAnsi" w:hAnsiTheme="minorHAnsi"/>
          <w:b w:val="0"/>
          <w:sz w:val="20"/>
          <w:szCs w:val="20"/>
        </w:rPr>
        <w:t>will be</w:t>
      </w:r>
      <w:r w:rsidRPr="00FD41CF">
        <w:rPr>
          <w:rFonts w:asciiTheme="minorHAnsi" w:hAnsiTheme="minorHAnsi"/>
          <w:b w:val="0"/>
          <w:sz w:val="20"/>
          <w:szCs w:val="20"/>
        </w:rPr>
        <w:t xml:space="preserve"> provided an opportunity to be heard in </w:t>
      </w:r>
      <w:r w:rsidR="00D03128" w:rsidRPr="00FD41CF">
        <w:rPr>
          <w:rFonts w:asciiTheme="minorHAnsi" w:hAnsiTheme="minorHAnsi"/>
          <w:b w:val="0"/>
          <w:sz w:val="20"/>
          <w:szCs w:val="20"/>
        </w:rPr>
        <w:t>his/her</w:t>
      </w:r>
      <w:r w:rsidRPr="00FD41CF">
        <w:rPr>
          <w:rFonts w:asciiTheme="minorHAnsi" w:hAnsiTheme="minorHAnsi"/>
          <w:b w:val="0"/>
          <w:sz w:val="20"/>
          <w:szCs w:val="20"/>
        </w:rPr>
        <w:t xml:space="preserve"> own defense</w:t>
      </w:r>
      <w:r w:rsidR="00675677" w:rsidRPr="00FD41CF">
        <w:rPr>
          <w:rFonts w:asciiTheme="minorHAnsi" w:hAnsiTheme="minorHAnsi"/>
          <w:b w:val="0"/>
          <w:sz w:val="20"/>
          <w:szCs w:val="20"/>
        </w:rPr>
        <w:t xml:space="preserve">. </w:t>
      </w:r>
      <w:r w:rsidR="00D03128" w:rsidRPr="00FD41CF">
        <w:rPr>
          <w:rFonts w:asciiTheme="minorHAnsi" w:hAnsiTheme="minorHAnsi"/>
          <w:b w:val="0"/>
          <w:sz w:val="20"/>
          <w:szCs w:val="20"/>
        </w:rPr>
        <w:t>A</w:t>
      </w:r>
      <w:r w:rsidRPr="00FD41CF">
        <w:rPr>
          <w:rFonts w:asciiTheme="minorHAnsi" w:hAnsiTheme="minorHAnsi"/>
          <w:b w:val="0"/>
          <w:sz w:val="20"/>
          <w:szCs w:val="20"/>
        </w:rPr>
        <w:t xml:space="preserve"> person who has been expelled from </w:t>
      </w:r>
      <w:r w:rsidR="00D03128" w:rsidRPr="00FD41CF">
        <w:rPr>
          <w:rFonts w:asciiTheme="minorHAnsi" w:hAnsiTheme="minorHAnsi"/>
          <w:b w:val="0"/>
          <w:sz w:val="20"/>
          <w:szCs w:val="20"/>
        </w:rPr>
        <w:t>NCSA</w:t>
      </w:r>
      <w:r w:rsidRPr="00FD41CF">
        <w:rPr>
          <w:rFonts w:asciiTheme="minorHAnsi" w:hAnsiTheme="minorHAnsi"/>
          <w:b w:val="0"/>
          <w:sz w:val="20"/>
          <w:szCs w:val="20"/>
        </w:rPr>
        <w:t xml:space="preserve"> may </w:t>
      </w:r>
      <w:r w:rsidR="00D03128" w:rsidRPr="00FD41CF">
        <w:rPr>
          <w:rFonts w:asciiTheme="minorHAnsi" w:hAnsiTheme="minorHAnsi"/>
          <w:b w:val="0"/>
          <w:sz w:val="20"/>
          <w:szCs w:val="20"/>
        </w:rPr>
        <w:t xml:space="preserve">not </w:t>
      </w:r>
      <w:r w:rsidRPr="00FD41CF">
        <w:rPr>
          <w:rFonts w:asciiTheme="minorHAnsi" w:hAnsiTheme="minorHAnsi"/>
          <w:b w:val="0"/>
          <w:sz w:val="20"/>
          <w:szCs w:val="20"/>
        </w:rPr>
        <w:t>have a new membership considered for a period of two years</w:t>
      </w:r>
      <w:r w:rsidR="00675677" w:rsidRPr="00FD41CF">
        <w:rPr>
          <w:rFonts w:asciiTheme="minorHAnsi" w:hAnsiTheme="minorHAnsi"/>
          <w:b w:val="0"/>
          <w:sz w:val="20"/>
          <w:szCs w:val="20"/>
        </w:rPr>
        <w:t xml:space="preserve">. </w:t>
      </w:r>
      <w:r w:rsidRPr="00FD41CF">
        <w:rPr>
          <w:rFonts w:asciiTheme="minorHAnsi" w:hAnsiTheme="minorHAnsi"/>
          <w:b w:val="0"/>
          <w:sz w:val="20"/>
          <w:szCs w:val="20"/>
        </w:rPr>
        <w:t>Reinstatement must go before the Board.</w:t>
      </w:r>
    </w:p>
    <w:p w14:paraId="0645C2EB" w14:textId="19BC330C" w:rsidR="00EA743C" w:rsidRPr="00FD41CF" w:rsidRDefault="00EA743C" w:rsidP="00EA743C">
      <w:pPr>
        <w:numPr>
          <w:ilvl w:val="1"/>
          <w:numId w:val="6"/>
        </w:numPr>
        <w:spacing w:after="0" w:line="240" w:lineRule="auto"/>
        <w:jc w:val="both"/>
        <w:rPr>
          <w:sz w:val="20"/>
          <w:szCs w:val="20"/>
        </w:rPr>
      </w:pPr>
      <w:r w:rsidRPr="00FD41CF">
        <w:rPr>
          <w:sz w:val="20"/>
          <w:szCs w:val="20"/>
          <w:u w:val="single"/>
        </w:rPr>
        <w:t>Initiation of Suspension or Expulsion</w:t>
      </w:r>
      <w:r w:rsidR="009772F2" w:rsidRPr="00FD41CF">
        <w:rPr>
          <w:sz w:val="20"/>
          <w:szCs w:val="20"/>
          <w:u w:val="single"/>
        </w:rPr>
        <w:t>.</w:t>
      </w:r>
      <w:r w:rsidRPr="00FD41CF">
        <w:rPr>
          <w:sz w:val="20"/>
          <w:szCs w:val="20"/>
        </w:rPr>
        <w:t xml:space="preserve"> Proceedings under this section shall be initiated by resolution of the Board or on complaint against any member signed by ten other members and filed with the Secretary</w:t>
      </w:r>
      <w:r w:rsidR="00675677" w:rsidRPr="00FD41CF">
        <w:rPr>
          <w:sz w:val="20"/>
          <w:szCs w:val="20"/>
        </w:rPr>
        <w:t xml:space="preserve">. </w:t>
      </w:r>
      <w:r w:rsidRPr="00FD41CF">
        <w:rPr>
          <w:sz w:val="20"/>
          <w:szCs w:val="20"/>
        </w:rPr>
        <w:t xml:space="preserve">On adoption of the resolution or receipt of the complaint, the Board shall schedule the matter to be heard at the first regular, or </w:t>
      </w:r>
      <w:r w:rsidR="009772F2" w:rsidRPr="00FD41CF">
        <w:rPr>
          <w:sz w:val="20"/>
          <w:szCs w:val="20"/>
        </w:rPr>
        <w:t xml:space="preserve">if necessary </w:t>
      </w:r>
      <w:r w:rsidRPr="00FD41CF">
        <w:rPr>
          <w:sz w:val="20"/>
          <w:szCs w:val="20"/>
        </w:rPr>
        <w:t>a special, meeting of the Board</w:t>
      </w:r>
      <w:r w:rsidR="00675677" w:rsidRPr="00FD41CF">
        <w:rPr>
          <w:sz w:val="20"/>
          <w:szCs w:val="20"/>
        </w:rPr>
        <w:t xml:space="preserve">. </w:t>
      </w:r>
      <w:r w:rsidRPr="00FD41CF">
        <w:rPr>
          <w:sz w:val="20"/>
          <w:szCs w:val="20"/>
        </w:rPr>
        <w:t xml:space="preserve">The </w:t>
      </w:r>
      <w:r w:rsidR="009772F2" w:rsidRPr="00FD41CF">
        <w:rPr>
          <w:sz w:val="20"/>
          <w:szCs w:val="20"/>
        </w:rPr>
        <w:t>S</w:t>
      </w:r>
      <w:r w:rsidRPr="00FD41CF">
        <w:rPr>
          <w:sz w:val="20"/>
          <w:szCs w:val="20"/>
        </w:rPr>
        <w:t>ecretary shall deliver to the accused member, at least five days prior to the date of the hearing, a copy of the time and place of hearing.</w:t>
      </w:r>
    </w:p>
    <w:p w14:paraId="3D536FB6" w14:textId="4D95C4CC" w:rsidR="00EA743C" w:rsidRPr="00FD41CF" w:rsidRDefault="00EA743C" w:rsidP="00EA743C">
      <w:pPr>
        <w:numPr>
          <w:ilvl w:val="1"/>
          <w:numId w:val="6"/>
        </w:numPr>
        <w:spacing w:after="0" w:line="240" w:lineRule="auto"/>
        <w:jc w:val="both"/>
        <w:rPr>
          <w:sz w:val="20"/>
          <w:szCs w:val="20"/>
        </w:rPr>
      </w:pPr>
      <w:r w:rsidRPr="00FD41CF">
        <w:rPr>
          <w:sz w:val="20"/>
          <w:szCs w:val="20"/>
          <w:u w:val="single"/>
        </w:rPr>
        <w:t>Hearing</w:t>
      </w:r>
      <w:r w:rsidR="009772F2" w:rsidRPr="00FD41CF">
        <w:rPr>
          <w:sz w:val="20"/>
          <w:szCs w:val="20"/>
          <w:u w:val="single"/>
        </w:rPr>
        <w:t>.</w:t>
      </w:r>
      <w:r w:rsidRPr="00FD41CF">
        <w:rPr>
          <w:sz w:val="20"/>
          <w:szCs w:val="20"/>
        </w:rPr>
        <w:t xml:space="preserve"> The President shall preside at </w:t>
      </w:r>
      <w:r w:rsidR="009772F2" w:rsidRPr="00FD41CF">
        <w:rPr>
          <w:sz w:val="20"/>
          <w:szCs w:val="20"/>
        </w:rPr>
        <w:t>the</w:t>
      </w:r>
      <w:r w:rsidRPr="00FD41CF">
        <w:rPr>
          <w:sz w:val="20"/>
          <w:szCs w:val="20"/>
        </w:rPr>
        <w:t xml:space="preserve"> hearing and shall read the charges against the accused member</w:t>
      </w:r>
      <w:r w:rsidR="00675677" w:rsidRPr="00FD41CF">
        <w:rPr>
          <w:sz w:val="20"/>
          <w:szCs w:val="20"/>
        </w:rPr>
        <w:t xml:space="preserve">. </w:t>
      </w:r>
      <w:r w:rsidRPr="00FD41CF">
        <w:rPr>
          <w:sz w:val="20"/>
          <w:szCs w:val="20"/>
        </w:rPr>
        <w:t xml:space="preserve">Such member shall be allowed to make a statement </w:t>
      </w:r>
      <w:r w:rsidR="009772F2" w:rsidRPr="00FD41CF">
        <w:rPr>
          <w:sz w:val="20"/>
          <w:szCs w:val="20"/>
        </w:rPr>
        <w:t>o</w:t>
      </w:r>
      <w:r w:rsidRPr="00FD41CF">
        <w:rPr>
          <w:sz w:val="20"/>
          <w:szCs w:val="20"/>
        </w:rPr>
        <w:t>n his</w:t>
      </w:r>
      <w:r w:rsidR="009772F2" w:rsidRPr="00FD41CF">
        <w:rPr>
          <w:sz w:val="20"/>
          <w:szCs w:val="20"/>
        </w:rPr>
        <w:t>/</w:t>
      </w:r>
      <w:r w:rsidRPr="00FD41CF">
        <w:rPr>
          <w:sz w:val="20"/>
          <w:szCs w:val="20"/>
        </w:rPr>
        <w:t>her own behalf, question opposing witnesses, and call witnesses on his</w:t>
      </w:r>
      <w:r w:rsidR="009772F2" w:rsidRPr="00FD41CF">
        <w:rPr>
          <w:sz w:val="20"/>
          <w:szCs w:val="20"/>
        </w:rPr>
        <w:t>/</w:t>
      </w:r>
      <w:r w:rsidRPr="00FD41CF">
        <w:rPr>
          <w:sz w:val="20"/>
          <w:szCs w:val="20"/>
        </w:rPr>
        <w:t>her own behalf.</w:t>
      </w:r>
      <w:r w:rsidR="009772F2" w:rsidRPr="00FD41CF">
        <w:rPr>
          <w:sz w:val="20"/>
          <w:szCs w:val="20"/>
        </w:rPr>
        <w:t xml:space="preserve"> </w:t>
      </w:r>
      <w:proofErr w:type="gramStart"/>
      <w:r w:rsidR="009772F2" w:rsidRPr="00FD41CF">
        <w:rPr>
          <w:sz w:val="20"/>
          <w:szCs w:val="20"/>
        </w:rPr>
        <w:t>In the event that</w:t>
      </w:r>
      <w:proofErr w:type="gramEnd"/>
      <w:r w:rsidR="009772F2" w:rsidRPr="00FD41CF">
        <w:rPr>
          <w:sz w:val="20"/>
          <w:szCs w:val="20"/>
        </w:rPr>
        <w:t xml:space="preserve"> the accused member is the President, the Vice President shall preside at the hearing. </w:t>
      </w:r>
    </w:p>
    <w:p w14:paraId="44F177C0" w14:textId="23B9A3BC" w:rsidR="00EA743C" w:rsidRPr="00FD41CF" w:rsidRDefault="00EA743C" w:rsidP="00EA743C">
      <w:pPr>
        <w:numPr>
          <w:ilvl w:val="1"/>
          <w:numId w:val="6"/>
        </w:numPr>
        <w:spacing w:after="0" w:line="240" w:lineRule="auto"/>
        <w:jc w:val="both"/>
        <w:rPr>
          <w:sz w:val="20"/>
          <w:szCs w:val="20"/>
        </w:rPr>
      </w:pPr>
      <w:r w:rsidRPr="00FD41CF">
        <w:rPr>
          <w:sz w:val="20"/>
          <w:szCs w:val="20"/>
          <w:u w:val="single"/>
        </w:rPr>
        <w:t>Determination of Hearing</w:t>
      </w:r>
      <w:r w:rsidR="009772F2" w:rsidRPr="00FD41CF">
        <w:rPr>
          <w:sz w:val="20"/>
          <w:szCs w:val="20"/>
          <w:u w:val="single"/>
        </w:rPr>
        <w:t>.</w:t>
      </w:r>
      <w:r w:rsidRPr="00FD41CF">
        <w:rPr>
          <w:sz w:val="20"/>
          <w:szCs w:val="20"/>
        </w:rPr>
        <w:t xml:space="preserve"> The Board may, by the affirmative vote of </w:t>
      </w:r>
      <w:proofErr w:type="gramStart"/>
      <w:r w:rsidRPr="00FD41CF">
        <w:rPr>
          <w:sz w:val="20"/>
          <w:szCs w:val="20"/>
        </w:rPr>
        <w:t>a majority of</w:t>
      </w:r>
      <w:proofErr w:type="gramEnd"/>
      <w:r w:rsidRPr="00FD41CF">
        <w:rPr>
          <w:sz w:val="20"/>
          <w:szCs w:val="20"/>
        </w:rPr>
        <w:t xml:space="preserve"> its members, request the offending member to resign or may suspend or expel the member</w:t>
      </w:r>
      <w:r w:rsidR="00675677" w:rsidRPr="00FD41CF">
        <w:rPr>
          <w:sz w:val="20"/>
          <w:szCs w:val="20"/>
        </w:rPr>
        <w:t xml:space="preserve">. </w:t>
      </w:r>
      <w:r w:rsidRPr="00FD41CF">
        <w:rPr>
          <w:sz w:val="20"/>
          <w:szCs w:val="20"/>
        </w:rPr>
        <w:t>Should he</w:t>
      </w:r>
      <w:r w:rsidR="009772F2" w:rsidRPr="00FD41CF">
        <w:rPr>
          <w:sz w:val="20"/>
          <w:szCs w:val="20"/>
        </w:rPr>
        <w:t>/</w:t>
      </w:r>
      <w:r w:rsidRPr="00FD41CF">
        <w:rPr>
          <w:sz w:val="20"/>
          <w:szCs w:val="20"/>
        </w:rPr>
        <w:t>she decline to resign following such request, the Board shall strike the member’s name from the rolls.</w:t>
      </w:r>
    </w:p>
    <w:p w14:paraId="726F3BCE" w14:textId="46BE9BD8" w:rsidR="00F62BBE" w:rsidRPr="00FD41CF" w:rsidRDefault="00EA743C" w:rsidP="00EA743C">
      <w:pPr>
        <w:numPr>
          <w:ilvl w:val="1"/>
          <w:numId w:val="6"/>
        </w:numPr>
        <w:spacing w:after="0" w:line="240" w:lineRule="auto"/>
        <w:jc w:val="both"/>
        <w:rPr>
          <w:sz w:val="20"/>
          <w:szCs w:val="20"/>
        </w:rPr>
      </w:pPr>
      <w:r w:rsidRPr="00FD41CF">
        <w:rPr>
          <w:sz w:val="20"/>
          <w:szCs w:val="20"/>
          <w:u w:val="single"/>
        </w:rPr>
        <w:t>Proceedings</w:t>
      </w:r>
      <w:r w:rsidR="00675677" w:rsidRPr="00FD41CF">
        <w:rPr>
          <w:sz w:val="20"/>
          <w:szCs w:val="20"/>
          <w:u w:val="single"/>
        </w:rPr>
        <w:t xml:space="preserve">. </w:t>
      </w:r>
      <w:r w:rsidRPr="00FD41CF">
        <w:rPr>
          <w:sz w:val="20"/>
          <w:szCs w:val="20"/>
        </w:rPr>
        <w:t xml:space="preserve">All such proceedings shall </w:t>
      </w:r>
      <w:proofErr w:type="gramStart"/>
      <w:r w:rsidRPr="00FD41CF">
        <w:rPr>
          <w:sz w:val="20"/>
          <w:szCs w:val="20"/>
        </w:rPr>
        <w:t>be in compliance with</w:t>
      </w:r>
      <w:proofErr w:type="gramEnd"/>
      <w:r w:rsidRPr="00FD41CF">
        <w:rPr>
          <w:sz w:val="20"/>
          <w:szCs w:val="20"/>
        </w:rPr>
        <w:t xml:space="preserve"> the requirements of USYS, USSF</w:t>
      </w:r>
      <w:r w:rsidR="009772F2" w:rsidRPr="00FD41CF">
        <w:rPr>
          <w:sz w:val="20"/>
          <w:szCs w:val="20"/>
        </w:rPr>
        <w:t>,</w:t>
      </w:r>
      <w:r w:rsidRPr="00FD41CF">
        <w:rPr>
          <w:sz w:val="20"/>
          <w:szCs w:val="20"/>
        </w:rPr>
        <w:t xml:space="preserve"> and NYSWYSA.</w:t>
      </w:r>
    </w:p>
    <w:p w14:paraId="347365FD" w14:textId="7118C9BB" w:rsidR="001A4B19" w:rsidRPr="00FD41CF" w:rsidRDefault="00471A5C" w:rsidP="00EA743C">
      <w:pPr>
        <w:numPr>
          <w:ilvl w:val="1"/>
          <w:numId w:val="6"/>
        </w:numPr>
        <w:spacing w:after="0" w:line="240" w:lineRule="auto"/>
        <w:jc w:val="both"/>
        <w:rPr>
          <w:rFonts w:cstheme="minorHAnsi"/>
          <w:sz w:val="20"/>
          <w:szCs w:val="20"/>
        </w:rPr>
      </w:pPr>
      <w:r w:rsidRPr="00FD41CF">
        <w:rPr>
          <w:rFonts w:cstheme="minorHAnsi"/>
          <w:sz w:val="20"/>
          <w:szCs w:val="20"/>
          <w:u w:val="single"/>
        </w:rPr>
        <w:t>Hearing and Appeal Procedures</w:t>
      </w:r>
      <w:r w:rsidRPr="00FD41CF">
        <w:rPr>
          <w:rFonts w:cstheme="minorHAnsi"/>
          <w:sz w:val="20"/>
          <w:szCs w:val="20"/>
        </w:rPr>
        <w:t>. NCSA will provide equitable and prompt hearing and appeal procedures to guarantee the rights of individuals to participate and compete</w:t>
      </w:r>
      <w:r w:rsidR="00675677" w:rsidRPr="00FD41CF">
        <w:rPr>
          <w:rFonts w:cstheme="minorHAnsi"/>
          <w:sz w:val="20"/>
          <w:szCs w:val="20"/>
        </w:rPr>
        <w:t xml:space="preserve">. </w:t>
      </w:r>
      <w:r w:rsidRPr="00FD41CF">
        <w:rPr>
          <w:rFonts w:cstheme="minorHAnsi"/>
          <w:sz w:val="20"/>
          <w:szCs w:val="20"/>
        </w:rPr>
        <w:t>These procedures shall include that all grievances involving the right to participate and compete in activities sponsored by the USSF, and NYSWYSA, and the NCSA may be appealed to the USSF’s Appeals Committee in accordance with NYSWYSA bylaws and policies</w:t>
      </w:r>
      <w:r w:rsidR="00675677" w:rsidRPr="00FD41CF">
        <w:rPr>
          <w:rFonts w:cstheme="minorHAnsi"/>
          <w:sz w:val="20"/>
          <w:szCs w:val="20"/>
        </w:rPr>
        <w:t xml:space="preserve">. </w:t>
      </w:r>
      <w:r w:rsidRPr="00FD41CF">
        <w:rPr>
          <w:rFonts w:cstheme="minorHAnsi"/>
          <w:sz w:val="20"/>
          <w:szCs w:val="20"/>
        </w:rPr>
        <w:t xml:space="preserve">The Federation’s Appeals Committee shall have </w:t>
      </w:r>
      <w:r w:rsidR="00D86DBC" w:rsidRPr="00FD41CF">
        <w:rPr>
          <w:rFonts w:cstheme="minorHAnsi"/>
          <w:sz w:val="20"/>
          <w:szCs w:val="20"/>
        </w:rPr>
        <w:t>j</w:t>
      </w:r>
      <w:r w:rsidRPr="00FD41CF">
        <w:rPr>
          <w:rFonts w:cstheme="minorHAnsi"/>
          <w:sz w:val="20"/>
          <w:szCs w:val="20"/>
        </w:rPr>
        <w:t>urisdiction to approve, modify or reverse a decision</w:t>
      </w:r>
      <w:r w:rsidR="00675677" w:rsidRPr="00FD41CF">
        <w:rPr>
          <w:rFonts w:cstheme="minorHAnsi"/>
          <w:sz w:val="20"/>
          <w:szCs w:val="20"/>
        </w:rPr>
        <w:t xml:space="preserve">. </w:t>
      </w:r>
      <w:r w:rsidRPr="00FD41CF">
        <w:rPr>
          <w:rFonts w:cstheme="minorHAnsi"/>
          <w:sz w:val="20"/>
          <w:szCs w:val="20"/>
        </w:rPr>
        <w:t>A decision rendered by NCSA or NYSWYSA from which an appeal is taken is not suspended pending the final decision of the Federation’s Appeals Committee unless the Committee otherwise ordered</w:t>
      </w:r>
      <w:r w:rsidR="00675677" w:rsidRPr="00FD41CF">
        <w:rPr>
          <w:rFonts w:cstheme="minorHAnsi"/>
          <w:sz w:val="20"/>
          <w:szCs w:val="20"/>
        </w:rPr>
        <w:t xml:space="preserve">. </w:t>
      </w:r>
      <w:r w:rsidRPr="00FD41CF">
        <w:rPr>
          <w:rFonts w:cstheme="minorHAnsi"/>
          <w:sz w:val="20"/>
          <w:szCs w:val="20"/>
        </w:rPr>
        <w:t>The decision made by the NCSA or the NYSWYSA may be upheld, revised, or reversed and remanded</w:t>
      </w:r>
      <w:r w:rsidR="001A4B19" w:rsidRPr="00FD41CF">
        <w:rPr>
          <w:rFonts w:cstheme="minorHAnsi"/>
          <w:sz w:val="20"/>
          <w:szCs w:val="20"/>
        </w:rPr>
        <w:t>.</w:t>
      </w:r>
    </w:p>
    <w:p w14:paraId="00C61A3C" w14:textId="77777777" w:rsidR="00C32C3B" w:rsidRPr="00FD41CF" w:rsidRDefault="00C32C3B" w:rsidP="00C32C3B">
      <w:pPr>
        <w:spacing w:after="0" w:line="240" w:lineRule="auto"/>
        <w:jc w:val="both"/>
        <w:rPr>
          <w:rFonts w:cstheme="minorHAnsi"/>
          <w:sz w:val="20"/>
          <w:szCs w:val="20"/>
        </w:rPr>
      </w:pPr>
    </w:p>
    <w:p w14:paraId="6AD314A6" w14:textId="508C6FFF" w:rsidR="005C38D6" w:rsidRPr="00FD41CF" w:rsidRDefault="005C38D6" w:rsidP="005C38D6">
      <w:pPr>
        <w:jc w:val="center"/>
        <w:rPr>
          <w:rFonts w:cstheme="minorHAnsi"/>
          <w:sz w:val="20"/>
          <w:szCs w:val="20"/>
        </w:rPr>
      </w:pPr>
      <w:r w:rsidRPr="00FD41CF">
        <w:rPr>
          <w:rFonts w:cstheme="minorHAnsi"/>
          <w:b/>
          <w:sz w:val="20"/>
          <w:szCs w:val="20"/>
        </w:rPr>
        <w:t>ARTICLE VI—Committees</w:t>
      </w:r>
    </w:p>
    <w:p w14:paraId="21CE05F0" w14:textId="7338E12B" w:rsidR="00FA4946" w:rsidRPr="00FD41CF" w:rsidRDefault="00FA4946" w:rsidP="0014028C">
      <w:pPr>
        <w:pStyle w:val="ListParagraph"/>
        <w:numPr>
          <w:ilvl w:val="0"/>
          <w:numId w:val="19"/>
        </w:numPr>
        <w:ind w:left="720"/>
        <w:rPr>
          <w:rFonts w:cstheme="minorHAnsi"/>
          <w:sz w:val="20"/>
          <w:szCs w:val="20"/>
        </w:rPr>
      </w:pPr>
      <w:r w:rsidRPr="00FD41CF">
        <w:rPr>
          <w:rFonts w:cstheme="minorHAnsi"/>
          <w:b/>
          <w:sz w:val="20"/>
          <w:szCs w:val="20"/>
        </w:rPr>
        <w:t xml:space="preserve">Concord </w:t>
      </w:r>
      <w:proofErr w:type="spellStart"/>
      <w:r w:rsidRPr="00FD41CF">
        <w:rPr>
          <w:rFonts w:cstheme="minorHAnsi"/>
          <w:b/>
          <w:sz w:val="20"/>
          <w:szCs w:val="20"/>
        </w:rPr>
        <w:t>Futbol</w:t>
      </w:r>
      <w:proofErr w:type="spellEnd"/>
      <w:r w:rsidRPr="00FD41CF">
        <w:rPr>
          <w:rFonts w:cstheme="minorHAnsi"/>
          <w:b/>
          <w:sz w:val="20"/>
          <w:szCs w:val="20"/>
        </w:rPr>
        <w:t xml:space="preserve"> Club Travel Soccer Committee. </w:t>
      </w:r>
      <w:r w:rsidRPr="00FD41CF">
        <w:rPr>
          <w:rFonts w:cstheme="minorHAnsi"/>
          <w:sz w:val="20"/>
          <w:szCs w:val="20"/>
        </w:rPr>
        <w:t xml:space="preserve">Concord </w:t>
      </w:r>
      <w:proofErr w:type="spellStart"/>
      <w:r w:rsidRPr="00FD41CF">
        <w:rPr>
          <w:rFonts w:cstheme="minorHAnsi"/>
          <w:sz w:val="20"/>
          <w:szCs w:val="20"/>
        </w:rPr>
        <w:t>Futbol</w:t>
      </w:r>
      <w:proofErr w:type="spellEnd"/>
      <w:r w:rsidRPr="00FD41CF">
        <w:rPr>
          <w:rFonts w:cstheme="minorHAnsi"/>
          <w:sz w:val="20"/>
          <w:szCs w:val="20"/>
        </w:rPr>
        <w:t xml:space="preserve"> Club (CFC) administers the competitive (travel) spring and fall soccer programs of NCSA. It is </w:t>
      </w:r>
      <w:r w:rsidR="00903C9D">
        <w:rPr>
          <w:rFonts w:cstheme="minorHAnsi"/>
          <w:sz w:val="20"/>
          <w:szCs w:val="20"/>
        </w:rPr>
        <w:t>managed</w:t>
      </w:r>
      <w:r w:rsidRPr="00FD41CF">
        <w:rPr>
          <w:rFonts w:cstheme="minorHAnsi"/>
          <w:sz w:val="20"/>
          <w:szCs w:val="20"/>
        </w:rPr>
        <w:t xml:space="preserve"> by a seven-member CFC Travel Soccer Committee</w:t>
      </w:r>
      <w:r w:rsidR="00C32C3B" w:rsidRPr="00FD41CF">
        <w:rPr>
          <w:rFonts w:cstheme="minorHAnsi"/>
          <w:sz w:val="20"/>
          <w:szCs w:val="20"/>
        </w:rPr>
        <w:t xml:space="preserve"> to be </w:t>
      </w:r>
      <w:r w:rsidRPr="00FD41CF">
        <w:rPr>
          <w:rFonts w:cstheme="minorHAnsi"/>
          <w:sz w:val="20"/>
          <w:szCs w:val="20"/>
        </w:rPr>
        <w:t>led by a Director of Travel</w:t>
      </w:r>
      <w:r w:rsidR="00C32C3B" w:rsidRPr="00FD41CF">
        <w:rPr>
          <w:rFonts w:cstheme="minorHAnsi"/>
          <w:sz w:val="20"/>
          <w:szCs w:val="20"/>
        </w:rPr>
        <w:t>. The Director of Travel shall be</w:t>
      </w:r>
      <w:r w:rsidRPr="00FD41CF">
        <w:rPr>
          <w:rFonts w:cstheme="minorHAnsi"/>
          <w:sz w:val="20"/>
          <w:szCs w:val="20"/>
        </w:rPr>
        <w:t xml:space="preserve"> appointed by the NCSA Presi</w:t>
      </w:r>
      <w:r w:rsidR="00525E36" w:rsidRPr="00FD41CF">
        <w:rPr>
          <w:rFonts w:cstheme="minorHAnsi"/>
          <w:sz w:val="20"/>
          <w:szCs w:val="20"/>
        </w:rPr>
        <w:t xml:space="preserve">dent and approved by the Board. The Director of Travel shall be responsible for appointing other members of the Travel Soccer Committee, including but not limited to a </w:t>
      </w:r>
      <w:bookmarkStart w:id="1" w:name="_Hlk497469256"/>
      <w:r w:rsidR="00C32C3B" w:rsidRPr="00FD41CF">
        <w:rPr>
          <w:rFonts w:cstheme="minorHAnsi"/>
          <w:sz w:val="20"/>
          <w:szCs w:val="20"/>
        </w:rPr>
        <w:t xml:space="preserve">Travel Soccer Committee </w:t>
      </w:r>
      <w:r w:rsidR="00903C9D">
        <w:rPr>
          <w:rFonts w:cstheme="minorHAnsi"/>
          <w:sz w:val="20"/>
          <w:szCs w:val="20"/>
        </w:rPr>
        <w:t>Financial Coordinator</w:t>
      </w:r>
      <w:bookmarkEnd w:id="1"/>
      <w:r w:rsidR="00903C9D">
        <w:rPr>
          <w:rFonts w:cstheme="minorHAnsi"/>
          <w:sz w:val="20"/>
          <w:szCs w:val="20"/>
        </w:rPr>
        <w:t xml:space="preserve">, who shall have duties similar to those of the </w:t>
      </w:r>
      <w:r w:rsidR="005512BC">
        <w:rPr>
          <w:rFonts w:cstheme="minorHAnsi"/>
          <w:sz w:val="20"/>
          <w:szCs w:val="20"/>
        </w:rPr>
        <w:t>Association</w:t>
      </w:r>
      <w:r w:rsidR="00903C9D">
        <w:rPr>
          <w:rFonts w:cstheme="minorHAnsi"/>
          <w:sz w:val="20"/>
          <w:szCs w:val="20"/>
        </w:rPr>
        <w:t xml:space="preserve">’s Treasurer but related to the travel soccer program. </w:t>
      </w:r>
    </w:p>
    <w:p w14:paraId="370DD3EB" w14:textId="57997528" w:rsidR="00FA4946" w:rsidRPr="00FD41CF" w:rsidRDefault="00FA4946" w:rsidP="0014028C">
      <w:pPr>
        <w:pStyle w:val="ListParagraph"/>
        <w:numPr>
          <w:ilvl w:val="0"/>
          <w:numId w:val="19"/>
        </w:numPr>
        <w:ind w:left="720"/>
        <w:rPr>
          <w:rFonts w:cstheme="minorHAnsi"/>
          <w:sz w:val="20"/>
          <w:szCs w:val="20"/>
        </w:rPr>
      </w:pPr>
      <w:r w:rsidRPr="00FD41CF">
        <w:rPr>
          <w:rFonts w:cstheme="minorHAnsi"/>
          <w:b/>
          <w:sz w:val="20"/>
          <w:szCs w:val="20"/>
        </w:rPr>
        <w:t xml:space="preserve">House League Committee. </w:t>
      </w:r>
      <w:r w:rsidRPr="00FD41CF">
        <w:rPr>
          <w:rFonts w:cstheme="minorHAnsi"/>
          <w:sz w:val="20"/>
          <w:szCs w:val="20"/>
        </w:rPr>
        <w:t xml:space="preserve">The House League Committee administers the summer soccer program of NCSA. The House League Committee consists of all Board members plus age-division coordinators and other support positions as are necessary. </w:t>
      </w:r>
    </w:p>
    <w:p w14:paraId="0066CB21" w14:textId="521C5561" w:rsidR="005C38D6" w:rsidRPr="00FD41CF" w:rsidRDefault="005C38D6" w:rsidP="0014028C">
      <w:pPr>
        <w:pStyle w:val="ListParagraph"/>
        <w:numPr>
          <w:ilvl w:val="0"/>
          <w:numId w:val="19"/>
        </w:numPr>
        <w:ind w:left="720"/>
        <w:rPr>
          <w:rFonts w:cstheme="minorHAnsi"/>
          <w:sz w:val="20"/>
          <w:szCs w:val="20"/>
        </w:rPr>
      </w:pPr>
      <w:r w:rsidRPr="00FD41CF">
        <w:rPr>
          <w:rFonts w:cstheme="minorHAnsi"/>
          <w:b/>
          <w:sz w:val="20"/>
          <w:szCs w:val="20"/>
        </w:rPr>
        <w:t>Committees.</w:t>
      </w:r>
      <w:r w:rsidRPr="00FD41CF">
        <w:rPr>
          <w:rFonts w:cstheme="minorHAnsi"/>
          <w:sz w:val="20"/>
          <w:szCs w:val="20"/>
        </w:rPr>
        <w:t xml:space="preserve"> The Board may, by resolution adopted by </w:t>
      </w:r>
      <w:proofErr w:type="gramStart"/>
      <w:r w:rsidRPr="00FD41CF">
        <w:rPr>
          <w:rFonts w:cstheme="minorHAnsi"/>
          <w:sz w:val="20"/>
          <w:szCs w:val="20"/>
        </w:rPr>
        <w:t>a majority of</w:t>
      </w:r>
      <w:proofErr w:type="gramEnd"/>
      <w:r w:rsidRPr="00FD41CF">
        <w:rPr>
          <w:rFonts w:cstheme="minorHAnsi"/>
          <w:sz w:val="20"/>
          <w:szCs w:val="20"/>
        </w:rPr>
        <w:t xml:space="preserve"> the officers then in office, designate one or more </w:t>
      </w:r>
      <w:r w:rsidR="006530FF" w:rsidRPr="00FD41CF">
        <w:rPr>
          <w:rFonts w:cstheme="minorHAnsi"/>
          <w:sz w:val="20"/>
          <w:szCs w:val="20"/>
        </w:rPr>
        <w:t xml:space="preserve">other </w:t>
      </w:r>
      <w:r w:rsidRPr="00FD41CF">
        <w:rPr>
          <w:rFonts w:cstheme="minorHAnsi"/>
          <w:sz w:val="20"/>
          <w:szCs w:val="20"/>
        </w:rPr>
        <w:t>committees</w:t>
      </w:r>
      <w:r w:rsidR="006530FF" w:rsidRPr="00FD41CF">
        <w:rPr>
          <w:rFonts w:cstheme="minorHAnsi"/>
          <w:sz w:val="20"/>
          <w:szCs w:val="20"/>
        </w:rPr>
        <w:t>/</w:t>
      </w:r>
      <w:r w:rsidR="0014028C" w:rsidRPr="00FD41CF">
        <w:rPr>
          <w:rFonts w:cstheme="minorHAnsi"/>
          <w:sz w:val="20"/>
          <w:szCs w:val="20"/>
        </w:rPr>
        <w:t>focus groups</w:t>
      </w:r>
      <w:r w:rsidRPr="00FD41CF">
        <w:rPr>
          <w:rFonts w:cstheme="minorHAnsi"/>
          <w:sz w:val="20"/>
          <w:szCs w:val="20"/>
        </w:rPr>
        <w:t xml:space="preserve">, each consisting of one or more </w:t>
      </w:r>
      <w:r w:rsidR="0014028C" w:rsidRPr="00FD41CF">
        <w:rPr>
          <w:rFonts w:cstheme="minorHAnsi"/>
          <w:sz w:val="20"/>
          <w:szCs w:val="20"/>
        </w:rPr>
        <w:t xml:space="preserve">Board </w:t>
      </w:r>
      <w:r w:rsidRPr="00FD41CF">
        <w:rPr>
          <w:rFonts w:cstheme="minorHAnsi"/>
          <w:sz w:val="20"/>
          <w:szCs w:val="20"/>
        </w:rPr>
        <w:t>officers, to serve at the Board</w:t>
      </w:r>
      <w:r w:rsidR="0014028C" w:rsidRPr="00FD41CF">
        <w:rPr>
          <w:rFonts w:cstheme="minorHAnsi"/>
          <w:sz w:val="20"/>
          <w:szCs w:val="20"/>
        </w:rPr>
        <w:t>’s directive</w:t>
      </w:r>
      <w:r w:rsidRPr="00FD41CF">
        <w:rPr>
          <w:rFonts w:cstheme="minorHAnsi"/>
          <w:sz w:val="20"/>
          <w:szCs w:val="20"/>
        </w:rPr>
        <w:t>. Any committee</w:t>
      </w:r>
      <w:r w:rsidR="006530FF" w:rsidRPr="00FD41CF">
        <w:rPr>
          <w:rFonts w:cstheme="minorHAnsi"/>
          <w:sz w:val="20"/>
          <w:szCs w:val="20"/>
        </w:rPr>
        <w:t>/</w:t>
      </w:r>
      <w:r w:rsidR="0014028C" w:rsidRPr="00FD41CF">
        <w:rPr>
          <w:rFonts w:cstheme="minorHAnsi"/>
          <w:sz w:val="20"/>
          <w:szCs w:val="20"/>
        </w:rPr>
        <w:t>focus group</w:t>
      </w:r>
      <w:r w:rsidRPr="00FD41CF">
        <w:rPr>
          <w:rFonts w:cstheme="minorHAnsi"/>
          <w:sz w:val="20"/>
          <w:szCs w:val="20"/>
        </w:rPr>
        <w:t xml:space="preserve">, to the extent provided in the resolution of the Board, shall have all the authority of the </w:t>
      </w:r>
      <w:r w:rsidR="0014028C" w:rsidRPr="00FD41CF">
        <w:rPr>
          <w:rFonts w:cstheme="minorHAnsi"/>
          <w:sz w:val="20"/>
          <w:szCs w:val="20"/>
        </w:rPr>
        <w:t>B</w:t>
      </w:r>
      <w:r w:rsidRPr="00FD41CF">
        <w:rPr>
          <w:rFonts w:cstheme="minorHAnsi"/>
          <w:sz w:val="20"/>
          <w:szCs w:val="20"/>
        </w:rPr>
        <w:t>oard</w:t>
      </w:r>
      <w:r w:rsidR="0014028C" w:rsidRPr="00FD41CF">
        <w:rPr>
          <w:rFonts w:cstheme="minorHAnsi"/>
          <w:sz w:val="20"/>
          <w:szCs w:val="20"/>
        </w:rPr>
        <w:t>.</w:t>
      </w:r>
    </w:p>
    <w:p w14:paraId="17E0CB1C" w14:textId="02410845" w:rsidR="001A4B19" w:rsidRPr="00FD41CF" w:rsidRDefault="005C38D6" w:rsidP="00FA4946">
      <w:pPr>
        <w:pStyle w:val="ListParagraph"/>
        <w:numPr>
          <w:ilvl w:val="0"/>
          <w:numId w:val="19"/>
        </w:numPr>
        <w:ind w:left="720"/>
        <w:rPr>
          <w:rFonts w:cstheme="minorHAnsi"/>
          <w:sz w:val="20"/>
          <w:szCs w:val="20"/>
        </w:rPr>
      </w:pPr>
      <w:r w:rsidRPr="00FD41CF">
        <w:rPr>
          <w:rFonts w:cstheme="minorHAnsi"/>
          <w:b/>
          <w:sz w:val="20"/>
          <w:szCs w:val="20"/>
        </w:rPr>
        <w:t>Meetings and Action of Committees</w:t>
      </w:r>
      <w:r w:rsidR="0014028C" w:rsidRPr="00FD41CF">
        <w:rPr>
          <w:rFonts w:cstheme="minorHAnsi"/>
          <w:b/>
          <w:sz w:val="20"/>
          <w:szCs w:val="20"/>
        </w:rPr>
        <w:t xml:space="preserve"> and Focus Groups</w:t>
      </w:r>
      <w:r w:rsidRPr="00FD41CF">
        <w:rPr>
          <w:rFonts w:cstheme="minorHAnsi"/>
          <w:b/>
          <w:sz w:val="20"/>
          <w:szCs w:val="20"/>
        </w:rPr>
        <w:t>.</w:t>
      </w:r>
      <w:r w:rsidRPr="00FD41CF">
        <w:rPr>
          <w:rFonts w:cstheme="minorHAnsi"/>
          <w:sz w:val="20"/>
          <w:szCs w:val="20"/>
        </w:rPr>
        <w:t xml:space="preserve"> Meetings and action</w:t>
      </w:r>
      <w:r w:rsidR="0014028C" w:rsidRPr="00FD41CF">
        <w:rPr>
          <w:rFonts w:cstheme="minorHAnsi"/>
          <w:sz w:val="20"/>
          <w:szCs w:val="20"/>
        </w:rPr>
        <w:t>s</w:t>
      </w:r>
      <w:r w:rsidR="006530FF" w:rsidRPr="00FD41CF">
        <w:rPr>
          <w:rFonts w:cstheme="minorHAnsi"/>
          <w:sz w:val="20"/>
          <w:szCs w:val="20"/>
        </w:rPr>
        <w:t xml:space="preserve"> of the committees/</w:t>
      </w:r>
      <w:r w:rsidR="0014028C" w:rsidRPr="00FD41CF">
        <w:rPr>
          <w:rFonts w:cstheme="minorHAnsi"/>
          <w:sz w:val="20"/>
          <w:szCs w:val="20"/>
        </w:rPr>
        <w:t xml:space="preserve">focus groups </w:t>
      </w:r>
      <w:r w:rsidRPr="00FD41CF">
        <w:rPr>
          <w:rFonts w:cstheme="minorHAnsi"/>
          <w:sz w:val="20"/>
          <w:szCs w:val="20"/>
        </w:rPr>
        <w:t xml:space="preserve">shall be governed by and held and taken in accordance with the provisions of Article </w:t>
      </w:r>
      <w:r w:rsidR="0014028C" w:rsidRPr="00FD41CF">
        <w:rPr>
          <w:rFonts w:cstheme="minorHAnsi"/>
          <w:sz w:val="20"/>
          <w:szCs w:val="20"/>
        </w:rPr>
        <w:t>IV</w:t>
      </w:r>
      <w:r w:rsidR="00C32C3B" w:rsidRPr="00FD41CF">
        <w:rPr>
          <w:rFonts w:cstheme="minorHAnsi"/>
          <w:sz w:val="20"/>
          <w:szCs w:val="20"/>
        </w:rPr>
        <w:t xml:space="preserve"> of these Bylaws. </w:t>
      </w:r>
      <w:r w:rsidRPr="00FD41CF">
        <w:rPr>
          <w:rFonts w:cstheme="minorHAnsi"/>
          <w:sz w:val="20"/>
          <w:szCs w:val="20"/>
        </w:rPr>
        <w:t>Sp</w:t>
      </w:r>
      <w:r w:rsidR="006530FF" w:rsidRPr="00FD41CF">
        <w:rPr>
          <w:rFonts w:cstheme="minorHAnsi"/>
          <w:sz w:val="20"/>
          <w:szCs w:val="20"/>
        </w:rPr>
        <w:t>ecial meetings of the committee/</w:t>
      </w:r>
      <w:r w:rsidR="0014028C" w:rsidRPr="00FD41CF">
        <w:rPr>
          <w:rFonts w:cstheme="minorHAnsi"/>
          <w:sz w:val="20"/>
          <w:szCs w:val="20"/>
        </w:rPr>
        <w:t xml:space="preserve">focus group </w:t>
      </w:r>
      <w:r w:rsidRPr="00FD41CF">
        <w:rPr>
          <w:rFonts w:cstheme="minorHAnsi"/>
          <w:sz w:val="20"/>
          <w:szCs w:val="20"/>
        </w:rPr>
        <w:t xml:space="preserve">may also be called by resolution of the </w:t>
      </w:r>
      <w:r w:rsidR="0014028C" w:rsidRPr="00FD41CF">
        <w:rPr>
          <w:rFonts w:cstheme="minorHAnsi"/>
          <w:sz w:val="20"/>
          <w:szCs w:val="20"/>
        </w:rPr>
        <w:t>Board</w:t>
      </w:r>
      <w:r w:rsidRPr="00FD41CF">
        <w:rPr>
          <w:rFonts w:cstheme="minorHAnsi"/>
          <w:sz w:val="20"/>
          <w:szCs w:val="20"/>
        </w:rPr>
        <w:t>. Notice of</w:t>
      </w:r>
      <w:r w:rsidR="006530FF" w:rsidRPr="00FD41CF">
        <w:rPr>
          <w:rFonts w:cstheme="minorHAnsi"/>
          <w:sz w:val="20"/>
          <w:szCs w:val="20"/>
        </w:rPr>
        <w:t xml:space="preserve"> special meetings of committees/</w:t>
      </w:r>
      <w:r w:rsidR="0014028C" w:rsidRPr="00FD41CF">
        <w:rPr>
          <w:rFonts w:cstheme="minorHAnsi"/>
          <w:sz w:val="20"/>
          <w:szCs w:val="20"/>
        </w:rPr>
        <w:t xml:space="preserve">focus groups </w:t>
      </w:r>
      <w:r w:rsidRPr="00FD41CF">
        <w:rPr>
          <w:rFonts w:cstheme="minorHAnsi"/>
          <w:sz w:val="20"/>
          <w:szCs w:val="20"/>
        </w:rPr>
        <w:t xml:space="preserve">shall also be given to </w:t>
      </w:r>
      <w:proofErr w:type="gramStart"/>
      <w:r w:rsidRPr="00FD41CF">
        <w:rPr>
          <w:rFonts w:cstheme="minorHAnsi"/>
          <w:sz w:val="20"/>
          <w:szCs w:val="20"/>
        </w:rPr>
        <w:t>any and all</w:t>
      </w:r>
      <w:proofErr w:type="gramEnd"/>
      <w:r w:rsidRPr="00FD41CF">
        <w:rPr>
          <w:rFonts w:cstheme="minorHAnsi"/>
          <w:sz w:val="20"/>
          <w:szCs w:val="20"/>
        </w:rPr>
        <w:t xml:space="preserve"> alternate members, who shall have the right to attend all meetings of the committee</w:t>
      </w:r>
      <w:r w:rsidR="006530FF" w:rsidRPr="00FD41CF">
        <w:rPr>
          <w:rFonts w:cstheme="minorHAnsi"/>
          <w:sz w:val="20"/>
          <w:szCs w:val="20"/>
        </w:rPr>
        <w:t>/focus group</w:t>
      </w:r>
      <w:r w:rsidRPr="00FD41CF">
        <w:rPr>
          <w:rFonts w:cstheme="minorHAnsi"/>
          <w:sz w:val="20"/>
          <w:szCs w:val="20"/>
        </w:rPr>
        <w:t>.</w:t>
      </w:r>
      <w:r w:rsidR="0014028C" w:rsidRPr="00FD41CF">
        <w:rPr>
          <w:rFonts w:cstheme="minorHAnsi"/>
          <w:sz w:val="20"/>
          <w:szCs w:val="20"/>
        </w:rPr>
        <w:t xml:space="preserve"> </w:t>
      </w:r>
      <w:r w:rsidRPr="00FD41CF">
        <w:rPr>
          <w:rFonts w:cstheme="minorHAnsi"/>
          <w:sz w:val="20"/>
          <w:szCs w:val="20"/>
        </w:rPr>
        <w:t>Minutes shall be kept o</w:t>
      </w:r>
      <w:r w:rsidR="006530FF" w:rsidRPr="00FD41CF">
        <w:rPr>
          <w:rFonts w:cstheme="minorHAnsi"/>
          <w:sz w:val="20"/>
          <w:szCs w:val="20"/>
        </w:rPr>
        <w:t>f each meeting of any committee/</w:t>
      </w:r>
      <w:r w:rsidR="0014028C" w:rsidRPr="00FD41CF">
        <w:rPr>
          <w:rFonts w:cstheme="minorHAnsi"/>
          <w:sz w:val="20"/>
          <w:szCs w:val="20"/>
        </w:rPr>
        <w:t xml:space="preserve">focus group </w:t>
      </w:r>
      <w:r w:rsidRPr="00FD41CF">
        <w:rPr>
          <w:rFonts w:cstheme="minorHAnsi"/>
          <w:sz w:val="20"/>
          <w:szCs w:val="20"/>
        </w:rPr>
        <w:t xml:space="preserve">and shall be filed with the corporate records. The </w:t>
      </w:r>
      <w:r w:rsidR="0014028C" w:rsidRPr="00FD41CF">
        <w:rPr>
          <w:rFonts w:cstheme="minorHAnsi"/>
          <w:sz w:val="20"/>
          <w:szCs w:val="20"/>
        </w:rPr>
        <w:t>B</w:t>
      </w:r>
      <w:r w:rsidRPr="00FD41CF">
        <w:rPr>
          <w:rFonts w:cstheme="minorHAnsi"/>
          <w:sz w:val="20"/>
          <w:szCs w:val="20"/>
        </w:rPr>
        <w:t>oard may adopt rules for the governing of the committee</w:t>
      </w:r>
      <w:r w:rsidR="006530FF" w:rsidRPr="00FD41CF">
        <w:rPr>
          <w:rFonts w:cstheme="minorHAnsi"/>
          <w:sz w:val="20"/>
          <w:szCs w:val="20"/>
        </w:rPr>
        <w:t>s/</w:t>
      </w:r>
      <w:r w:rsidR="00FA4946" w:rsidRPr="00FD41CF">
        <w:rPr>
          <w:rFonts w:cstheme="minorHAnsi"/>
          <w:sz w:val="20"/>
          <w:szCs w:val="20"/>
        </w:rPr>
        <w:t>focus groups</w:t>
      </w:r>
      <w:r w:rsidRPr="00FD41CF">
        <w:rPr>
          <w:rFonts w:cstheme="minorHAnsi"/>
          <w:sz w:val="20"/>
          <w:szCs w:val="20"/>
        </w:rPr>
        <w:t xml:space="preserve"> not inconsistent with the provision</w:t>
      </w:r>
      <w:r w:rsidR="00FA4946" w:rsidRPr="00FD41CF">
        <w:rPr>
          <w:rFonts w:cstheme="minorHAnsi"/>
          <w:sz w:val="20"/>
          <w:szCs w:val="20"/>
        </w:rPr>
        <w:t>s</w:t>
      </w:r>
      <w:r w:rsidRPr="00FD41CF">
        <w:rPr>
          <w:rFonts w:cstheme="minorHAnsi"/>
          <w:sz w:val="20"/>
          <w:szCs w:val="20"/>
        </w:rPr>
        <w:t xml:space="preserve"> of these Bylaws.</w:t>
      </w:r>
    </w:p>
    <w:p w14:paraId="6DC477C3" w14:textId="7CF9A5AF" w:rsidR="00680C70" w:rsidRPr="00FD41CF" w:rsidRDefault="00785E09" w:rsidP="00F62BBE">
      <w:pPr>
        <w:jc w:val="center"/>
        <w:rPr>
          <w:rFonts w:cstheme="minorHAnsi"/>
          <w:b/>
          <w:sz w:val="20"/>
          <w:szCs w:val="20"/>
        </w:rPr>
      </w:pPr>
      <w:r w:rsidRPr="00FD41CF">
        <w:rPr>
          <w:rFonts w:cstheme="minorHAnsi"/>
          <w:b/>
          <w:sz w:val="20"/>
          <w:szCs w:val="20"/>
        </w:rPr>
        <w:t>A</w:t>
      </w:r>
      <w:r w:rsidR="00680C70" w:rsidRPr="00FD41CF">
        <w:rPr>
          <w:rFonts w:cstheme="minorHAnsi"/>
          <w:b/>
          <w:sz w:val="20"/>
          <w:szCs w:val="20"/>
        </w:rPr>
        <w:t>RTICLE V</w:t>
      </w:r>
      <w:r w:rsidR="0014028C" w:rsidRPr="00FD41CF">
        <w:rPr>
          <w:rFonts w:cstheme="minorHAnsi"/>
          <w:b/>
          <w:sz w:val="20"/>
          <w:szCs w:val="20"/>
        </w:rPr>
        <w:t>II</w:t>
      </w:r>
      <w:r w:rsidR="00F00C6F" w:rsidRPr="00FD41CF">
        <w:rPr>
          <w:rFonts w:cstheme="minorHAnsi"/>
          <w:b/>
          <w:sz w:val="20"/>
          <w:szCs w:val="20"/>
        </w:rPr>
        <w:t>—</w:t>
      </w:r>
      <w:r w:rsidR="00680C70" w:rsidRPr="00FD41CF">
        <w:rPr>
          <w:rFonts w:cstheme="minorHAnsi"/>
          <w:b/>
          <w:sz w:val="20"/>
          <w:szCs w:val="20"/>
        </w:rPr>
        <w:t>Amendments</w:t>
      </w:r>
    </w:p>
    <w:p w14:paraId="2EA49E65" w14:textId="515BA64F" w:rsidR="00F62BBE" w:rsidRPr="00FD41CF" w:rsidRDefault="00F62BBE" w:rsidP="00F62BBE">
      <w:pPr>
        <w:pStyle w:val="BodyTextIndent"/>
        <w:numPr>
          <w:ilvl w:val="0"/>
          <w:numId w:val="9"/>
        </w:numPr>
        <w:spacing w:after="0" w:line="240" w:lineRule="auto"/>
        <w:jc w:val="both"/>
        <w:rPr>
          <w:sz w:val="20"/>
          <w:szCs w:val="20"/>
        </w:rPr>
      </w:pPr>
      <w:r w:rsidRPr="00FD41CF">
        <w:rPr>
          <w:sz w:val="20"/>
          <w:szCs w:val="20"/>
        </w:rPr>
        <w:t>These Bylaws may be amended by the Board at any two consecutive regular Board meetings by a two-thirds vote of the entire Board</w:t>
      </w:r>
      <w:r w:rsidR="00675677" w:rsidRPr="00FD41CF">
        <w:rPr>
          <w:sz w:val="20"/>
          <w:szCs w:val="20"/>
        </w:rPr>
        <w:t xml:space="preserve">. </w:t>
      </w:r>
      <w:r w:rsidRPr="00FD41CF">
        <w:rPr>
          <w:sz w:val="20"/>
          <w:szCs w:val="20"/>
        </w:rPr>
        <w:t xml:space="preserve">Amendments made by the Board must be reported to the membership of the </w:t>
      </w:r>
      <w:r w:rsidR="00A37E82" w:rsidRPr="00FD41CF">
        <w:rPr>
          <w:sz w:val="20"/>
          <w:szCs w:val="20"/>
        </w:rPr>
        <w:t>Association</w:t>
      </w:r>
      <w:r w:rsidRPr="00FD41CF">
        <w:rPr>
          <w:sz w:val="20"/>
          <w:szCs w:val="20"/>
        </w:rPr>
        <w:t xml:space="preserve"> at the </w:t>
      </w:r>
      <w:r w:rsidR="00DA0FE0" w:rsidRPr="00FD41CF">
        <w:rPr>
          <w:sz w:val="20"/>
          <w:szCs w:val="20"/>
        </w:rPr>
        <w:t>A</w:t>
      </w:r>
      <w:r w:rsidRPr="00FD41CF">
        <w:rPr>
          <w:sz w:val="20"/>
          <w:szCs w:val="20"/>
        </w:rPr>
        <w:t>nnual Meeting</w:t>
      </w:r>
      <w:r w:rsidR="00675677" w:rsidRPr="00FD41CF">
        <w:rPr>
          <w:sz w:val="20"/>
          <w:szCs w:val="20"/>
        </w:rPr>
        <w:t xml:space="preserve">. </w:t>
      </w:r>
      <w:r w:rsidRPr="00FD41CF">
        <w:rPr>
          <w:sz w:val="20"/>
          <w:szCs w:val="20"/>
        </w:rPr>
        <w:t xml:space="preserve">These Bylaws may also be amended by a two-thirds vote of the membership present at </w:t>
      </w:r>
      <w:r w:rsidR="00DA0FE0" w:rsidRPr="00FD41CF">
        <w:rPr>
          <w:sz w:val="20"/>
          <w:szCs w:val="20"/>
        </w:rPr>
        <w:t xml:space="preserve">the </w:t>
      </w:r>
      <w:r w:rsidRPr="00FD41CF">
        <w:rPr>
          <w:sz w:val="20"/>
          <w:szCs w:val="20"/>
        </w:rPr>
        <w:t>Annual Meeting. A notice of a proposed amendment must be included wi</w:t>
      </w:r>
      <w:r w:rsidR="00DA0FE0" w:rsidRPr="00FD41CF">
        <w:rPr>
          <w:sz w:val="20"/>
          <w:szCs w:val="20"/>
        </w:rPr>
        <w:t>th the meeting notice</w:t>
      </w:r>
      <w:r w:rsidRPr="00FD41CF">
        <w:rPr>
          <w:sz w:val="20"/>
          <w:szCs w:val="20"/>
        </w:rPr>
        <w:t>.</w:t>
      </w:r>
    </w:p>
    <w:p w14:paraId="7C5D67C6" w14:textId="04147344" w:rsidR="00F62BBE" w:rsidRPr="00FD41CF" w:rsidRDefault="00F62BBE" w:rsidP="00F62BBE">
      <w:pPr>
        <w:pStyle w:val="BodyTextIndent"/>
        <w:numPr>
          <w:ilvl w:val="0"/>
          <w:numId w:val="9"/>
        </w:numPr>
        <w:spacing w:after="0" w:line="240" w:lineRule="auto"/>
        <w:jc w:val="both"/>
        <w:rPr>
          <w:sz w:val="20"/>
          <w:szCs w:val="20"/>
        </w:rPr>
      </w:pPr>
      <w:r w:rsidRPr="00FD41CF">
        <w:rPr>
          <w:sz w:val="20"/>
          <w:szCs w:val="20"/>
        </w:rPr>
        <w:t xml:space="preserve">The Bylaws shall be reviewed </w:t>
      </w:r>
      <w:r w:rsidR="00DA0FE0" w:rsidRPr="00FD41CF">
        <w:rPr>
          <w:sz w:val="20"/>
          <w:szCs w:val="20"/>
        </w:rPr>
        <w:t xml:space="preserve">at least every two years. A </w:t>
      </w:r>
      <w:r w:rsidRPr="00FD41CF">
        <w:rPr>
          <w:sz w:val="20"/>
          <w:szCs w:val="20"/>
        </w:rPr>
        <w:t xml:space="preserve">committee </w:t>
      </w:r>
      <w:r w:rsidR="00DA0FE0" w:rsidRPr="00FD41CF">
        <w:rPr>
          <w:sz w:val="20"/>
          <w:szCs w:val="20"/>
        </w:rPr>
        <w:t xml:space="preserve">to review the Bylaws </w:t>
      </w:r>
      <w:r w:rsidRPr="00FD41CF">
        <w:rPr>
          <w:sz w:val="20"/>
          <w:szCs w:val="20"/>
        </w:rPr>
        <w:t xml:space="preserve">shall be chaired by a person appointed by the President and shall additionally consist of a minimum of two other members, but limited to a total maximum of </w:t>
      </w:r>
      <w:r w:rsidR="00DA0FE0" w:rsidRPr="00FD41CF">
        <w:rPr>
          <w:sz w:val="20"/>
          <w:szCs w:val="20"/>
        </w:rPr>
        <w:t>five</w:t>
      </w:r>
      <w:r w:rsidRPr="00FD41CF">
        <w:rPr>
          <w:sz w:val="20"/>
          <w:szCs w:val="20"/>
        </w:rPr>
        <w:t xml:space="preserve"> members. </w:t>
      </w:r>
    </w:p>
    <w:p w14:paraId="6EE6FFFA" w14:textId="2EF70ABD" w:rsidR="001A4B19" w:rsidRPr="00FD41CF" w:rsidRDefault="001A4B19" w:rsidP="001A4B19">
      <w:pPr>
        <w:pStyle w:val="BodyTextIndent"/>
        <w:spacing w:after="0" w:line="240" w:lineRule="auto"/>
        <w:jc w:val="both"/>
        <w:rPr>
          <w:sz w:val="20"/>
          <w:szCs w:val="20"/>
        </w:rPr>
      </w:pPr>
    </w:p>
    <w:p w14:paraId="5604DAEA" w14:textId="10562396" w:rsidR="00680C70" w:rsidRPr="00FD41CF" w:rsidRDefault="00F62BBE" w:rsidP="00F62BBE">
      <w:pPr>
        <w:jc w:val="center"/>
        <w:rPr>
          <w:rFonts w:cstheme="minorHAnsi"/>
          <w:b/>
          <w:sz w:val="20"/>
          <w:szCs w:val="20"/>
        </w:rPr>
      </w:pPr>
      <w:r w:rsidRPr="00FD41CF">
        <w:rPr>
          <w:rFonts w:cstheme="minorHAnsi"/>
          <w:b/>
          <w:sz w:val="20"/>
          <w:szCs w:val="20"/>
        </w:rPr>
        <w:t>ARTICLE V</w:t>
      </w:r>
      <w:r w:rsidR="00FC4971" w:rsidRPr="00FD41CF">
        <w:rPr>
          <w:rFonts w:cstheme="minorHAnsi"/>
          <w:b/>
          <w:sz w:val="20"/>
          <w:szCs w:val="20"/>
        </w:rPr>
        <w:t>I</w:t>
      </w:r>
      <w:r w:rsidRPr="00FD41CF">
        <w:rPr>
          <w:rFonts w:cstheme="minorHAnsi"/>
          <w:b/>
          <w:sz w:val="20"/>
          <w:szCs w:val="20"/>
        </w:rPr>
        <w:t>I</w:t>
      </w:r>
      <w:r w:rsidR="0014028C" w:rsidRPr="00FD41CF">
        <w:rPr>
          <w:rFonts w:cstheme="minorHAnsi"/>
          <w:b/>
          <w:sz w:val="20"/>
          <w:szCs w:val="20"/>
        </w:rPr>
        <w:t>I</w:t>
      </w:r>
      <w:r w:rsidR="00F00C6F" w:rsidRPr="00FD41CF">
        <w:rPr>
          <w:rFonts w:cstheme="minorHAnsi"/>
          <w:b/>
          <w:sz w:val="20"/>
          <w:szCs w:val="20"/>
        </w:rPr>
        <w:t>—</w:t>
      </w:r>
      <w:r w:rsidR="00680C70" w:rsidRPr="00FD41CF">
        <w:rPr>
          <w:rFonts w:cstheme="minorHAnsi"/>
          <w:b/>
          <w:sz w:val="20"/>
          <w:szCs w:val="20"/>
        </w:rPr>
        <w:t>Dissolution</w:t>
      </w:r>
    </w:p>
    <w:p w14:paraId="5EB6990B" w14:textId="02551EF4" w:rsidR="00680C70" w:rsidRPr="00FD41CF" w:rsidRDefault="00680C70" w:rsidP="00680C70">
      <w:pPr>
        <w:rPr>
          <w:rFonts w:cstheme="minorHAnsi"/>
          <w:sz w:val="20"/>
          <w:szCs w:val="20"/>
        </w:rPr>
      </w:pPr>
      <w:r w:rsidRPr="00FD41CF">
        <w:rPr>
          <w:rFonts w:cstheme="minorHAnsi"/>
          <w:sz w:val="20"/>
          <w:szCs w:val="20"/>
        </w:rPr>
        <w:t>NCSA, Inc. may be dissolved by simple majority vote of eligible members present at a meeting called to consider such action</w:t>
      </w:r>
      <w:r w:rsidR="00675677" w:rsidRPr="00FD41CF">
        <w:rPr>
          <w:rFonts w:cstheme="minorHAnsi"/>
          <w:sz w:val="20"/>
          <w:szCs w:val="20"/>
        </w:rPr>
        <w:t xml:space="preserve">. </w:t>
      </w:r>
      <w:r w:rsidRPr="00FD41CF">
        <w:rPr>
          <w:rFonts w:cstheme="minorHAnsi"/>
          <w:sz w:val="20"/>
          <w:szCs w:val="20"/>
        </w:rPr>
        <w:t>In the event of dissolution, the property of NCSA shall be distributed by transfer to an affiliated organization or to other such non-profit organizations as the Board shall determine by resolution.</w:t>
      </w:r>
    </w:p>
    <w:sectPr w:rsidR="00680C70" w:rsidRPr="00FD41CF" w:rsidSect="00C32C3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4981" w14:textId="77777777" w:rsidR="00AE5953" w:rsidRDefault="00AE5953" w:rsidP="006F1EA1">
      <w:pPr>
        <w:spacing w:after="0" w:line="240" w:lineRule="auto"/>
      </w:pPr>
      <w:r>
        <w:separator/>
      </w:r>
    </w:p>
  </w:endnote>
  <w:endnote w:type="continuationSeparator" w:id="0">
    <w:p w14:paraId="4C0D7C05" w14:textId="77777777" w:rsidR="00AE5953" w:rsidRDefault="00AE5953" w:rsidP="006F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DAA6" w14:textId="77777777" w:rsidR="00403192" w:rsidRDefault="00403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3316297"/>
      <w:docPartObj>
        <w:docPartGallery w:val="Page Numbers (Bottom of Page)"/>
        <w:docPartUnique/>
      </w:docPartObj>
    </w:sdtPr>
    <w:sdtEndPr>
      <w:rPr>
        <w:noProof/>
      </w:rPr>
    </w:sdtEndPr>
    <w:sdtContent>
      <w:p w14:paraId="0987D6C2" w14:textId="12898097" w:rsidR="00C32C3B" w:rsidRPr="00C32C3B" w:rsidRDefault="00C32C3B">
        <w:pPr>
          <w:pStyle w:val="Footer"/>
          <w:jc w:val="center"/>
          <w:rPr>
            <w:sz w:val="16"/>
            <w:szCs w:val="16"/>
          </w:rPr>
        </w:pPr>
        <w:r w:rsidRPr="00C32C3B">
          <w:rPr>
            <w:sz w:val="16"/>
            <w:szCs w:val="16"/>
          </w:rPr>
          <w:fldChar w:fldCharType="begin"/>
        </w:r>
        <w:r w:rsidRPr="00C32C3B">
          <w:rPr>
            <w:sz w:val="16"/>
            <w:szCs w:val="16"/>
          </w:rPr>
          <w:instrText xml:space="preserve"> PAGE   \* MERGEFORMAT </w:instrText>
        </w:r>
        <w:r w:rsidRPr="00C32C3B">
          <w:rPr>
            <w:sz w:val="16"/>
            <w:szCs w:val="16"/>
          </w:rPr>
          <w:fldChar w:fldCharType="separate"/>
        </w:r>
        <w:r w:rsidR="005856B1">
          <w:rPr>
            <w:noProof/>
            <w:sz w:val="16"/>
            <w:szCs w:val="16"/>
          </w:rPr>
          <w:t>4</w:t>
        </w:r>
        <w:r w:rsidRPr="00C32C3B">
          <w:rPr>
            <w:noProof/>
            <w:sz w:val="16"/>
            <w:szCs w:val="16"/>
          </w:rPr>
          <w:fldChar w:fldCharType="end"/>
        </w:r>
      </w:p>
    </w:sdtContent>
  </w:sdt>
  <w:p w14:paraId="59FF8FEB" w14:textId="77777777" w:rsidR="00C32C3B" w:rsidRDefault="00C3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A4C9" w14:textId="77777777" w:rsidR="00403192" w:rsidRDefault="0040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C1AC" w14:textId="77777777" w:rsidR="00AE5953" w:rsidRDefault="00AE5953" w:rsidP="006F1EA1">
      <w:pPr>
        <w:spacing w:after="0" w:line="240" w:lineRule="auto"/>
      </w:pPr>
      <w:r>
        <w:separator/>
      </w:r>
    </w:p>
  </w:footnote>
  <w:footnote w:type="continuationSeparator" w:id="0">
    <w:p w14:paraId="7435BD30" w14:textId="77777777" w:rsidR="00AE5953" w:rsidRDefault="00AE5953" w:rsidP="006F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022E" w14:textId="33BE7884" w:rsidR="00403192" w:rsidRDefault="00403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8BE0" w14:textId="2D223E4A" w:rsidR="00403192" w:rsidRDefault="0040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5645" w14:textId="75616076" w:rsidR="00403192" w:rsidRDefault="0040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45A"/>
    <w:multiLevelType w:val="hybridMultilevel"/>
    <w:tmpl w:val="750E0EE8"/>
    <w:lvl w:ilvl="0" w:tplc="0409000F">
      <w:start w:val="1"/>
      <w:numFmt w:val="decimal"/>
      <w:lvlText w:val="%1."/>
      <w:lvlJc w:val="left"/>
      <w:pPr>
        <w:ind w:left="720" w:hanging="360"/>
      </w:pPr>
    </w:lvl>
    <w:lvl w:ilvl="1" w:tplc="45EAA4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585E"/>
    <w:multiLevelType w:val="multilevel"/>
    <w:tmpl w:val="B2EEE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E320F"/>
    <w:multiLevelType w:val="multilevel"/>
    <w:tmpl w:val="BA8C12E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844445F"/>
    <w:multiLevelType w:val="multilevel"/>
    <w:tmpl w:val="C276B9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C5C83"/>
    <w:multiLevelType w:val="multilevel"/>
    <w:tmpl w:val="91BE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1E4319"/>
    <w:multiLevelType w:val="multilevel"/>
    <w:tmpl w:val="B58E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60D93"/>
    <w:multiLevelType w:val="hybridMultilevel"/>
    <w:tmpl w:val="E61A03B4"/>
    <w:lvl w:ilvl="0" w:tplc="8D2E8F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53AD3"/>
    <w:multiLevelType w:val="multilevel"/>
    <w:tmpl w:val="25F44F9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3E41A9"/>
    <w:multiLevelType w:val="hybridMultilevel"/>
    <w:tmpl w:val="876A6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12902"/>
    <w:multiLevelType w:val="hybridMultilevel"/>
    <w:tmpl w:val="4F865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B6F42"/>
    <w:multiLevelType w:val="multilevel"/>
    <w:tmpl w:val="7152E8E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A71B56"/>
    <w:multiLevelType w:val="multilevel"/>
    <w:tmpl w:val="F134D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DC0215"/>
    <w:multiLevelType w:val="hybridMultilevel"/>
    <w:tmpl w:val="864C8A70"/>
    <w:lvl w:ilvl="0" w:tplc="0810C3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F17A2"/>
    <w:multiLevelType w:val="multilevel"/>
    <w:tmpl w:val="F558DE4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9F535A"/>
    <w:multiLevelType w:val="multilevel"/>
    <w:tmpl w:val="9E12C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6F1FDD"/>
    <w:multiLevelType w:val="multilevel"/>
    <w:tmpl w:val="9E12C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0A3B47"/>
    <w:multiLevelType w:val="multilevel"/>
    <w:tmpl w:val="9E12C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68733F"/>
    <w:multiLevelType w:val="hybridMultilevel"/>
    <w:tmpl w:val="F488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37CFF"/>
    <w:multiLevelType w:val="multilevel"/>
    <w:tmpl w:val="BE36B1F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10"/>
  </w:num>
  <w:num w:numId="5">
    <w:abstractNumId w:val="13"/>
  </w:num>
  <w:num w:numId="6">
    <w:abstractNumId w:val="18"/>
  </w:num>
  <w:num w:numId="7">
    <w:abstractNumId w:val="7"/>
  </w:num>
  <w:num w:numId="8">
    <w:abstractNumId w:val="16"/>
  </w:num>
  <w:num w:numId="9">
    <w:abstractNumId w:val="14"/>
  </w:num>
  <w:num w:numId="10">
    <w:abstractNumId w:val="1"/>
  </w:num>
  <w:num w:numId="11">
    <w:abstractNumId w:val="15"/>
  </w:num>
  <w:num w:numId="12">
    <w:abstractNumId w:val="0"/>
  </w:num>
  <w:num w:numId="13">
    <w:abstractNumId w:val="17"/>
  </w:num>
  <w:num w:numId="14">
    <w:abstractNumId w:val="2"/>
  </w:num>
  <w:num w:numId="15">
    <w:abstractNumId w:val="11"/>
  </w:num>
  <w:num w:numId="16">
    <w:abstractNumId w:val="4"/>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70"/>
    <w:rsid w:val="00011780"/>
    <w:rsid w:val="000274DB"/>
    <w:rsid w:val="000701F3"/>
    <w:rsid w:val="000C2E81"/>
    <w:rsid w:val="000F3251"/>
    <w:rsid w:val="0014028C"/>
    <w:rsid w:val="00176893"/>
    <w:rsid w:val="0019197F"/>
    <w:rsid w:val="001A4B19"/>
    <w:rsid w:val="001B494A"/>
    <w:rsid w:val="001C29E7"/>
    <w:rsid w:val="001E142E"/>
    <w:rsid w:val="0022246F"/>
    <w:rsid w:val="002409E2"/>
    <w:rsid w:val="00243CC5"/>
    <w:rsid w:val="002452C5"/>
    <w:rsid w:val="002467A4"/>
    <w:rsid w:val="00297FDE"/>
    <w:rsid w:val="002B6CA1"/>
    <w:rsid w:val="002F429A"/>
    <w:rsid w:val="003A4333"/>
    <w:rsid w:val="00403192"/>
    <w:rsid w:val="0042112C"/>
    <w:rsid w:val="00462871"/>
    <w:rsid w:val="00471A5C"/>
    <w:rsid w:val="00477AC9"/>
    <w:rsid w:val="004873B3"/>
    <w:rsid w:val="00487584"/>
    <w:rsid w:val="004D4FE3"/>
    <w:rsid w:val="00525E36"/>
    <w:rsid w:val="005426DE"/>
    <w:rsid w:val="005512BC"/>
    <w:rsid w:val="00564241"/>
    <w:rsid w:val="005856B1"/>
    <w:rsid w:val="005C24D9"/>
    <w:rsid w:val="005C38D6"/>
    <w:rsid w:val="005C6C5E"/>
    <w:rsid w:val="005D4395"/>
    <w:rsid w:val="00647AB7"/>
    <w:rsid w:val="006530FF"/>
    <w:rsid w:val="006649B0"/>
    <w:rsid w:val="00675677"/>
    <w:rsid w:val="00680C70"/>
    <w:rsid w:val="006C67F4"/>
    <w:rsid w:val="006F1EA1"/>
    <w:rsid w:val="00785E09"/>
    <w:rsid w:val="007909AC"/>
    <w:rsid w:val="0079607C"/>
    <w:rsid w:val="007D4153"/>
    <w:rsid w:val="007D5548"/>
    <w:rsid w:val="00806826"/>
    <w:rsid w:val="00896363"/>
    <w:rsid w:val="008C6621"/>
    <w:rsid w:val="008E221A"/>
    <w:rsid w:val="008E6B8E"/>
    <w:rsid w:val="00903C9D"/>
    <w:rsid w:val="00932CF1"/>
    <w:rsid w:val="00937E66"/>
    <w:rsid w:val="009772F2"/>
    <w:rsid w:val="00995260"/>
    <w:rsid w:val="009A6DE4"/>
    <w:rsid w:val="00A17432"/>
    <w:rsid w:val="00A23B05"/>
    <w:rsid w:val="00A37E82"/>
    <w:rsid w:val="00A40F11"/>
    <w:rsid w:val="00A46795"/>
    <w:rsid w:val="00A66704"/>
    <w:rsid w:val="00A82FF7"/>
    <w:rsid w:val="00A95632"/>
    <w:rsid w:val="00AE5953"/>
    <w:rsid w:val="00B37237"/>
    <w:rsid w:val="00BC46A2"/>
    <w:rsid w:val="00BD266D"/>
    <w:rsid w:val="00BF5BB0"/>
    <w:rsid w:val="00C32C3B"/>
    <w:rsid w:val="00C4709E"/>
    <w:rsid w:val="00CE2F48"/>
    <w:rsid w:val="00D03128"/>
    <w:rsid w:val="00D37737"/>
    <w:rsid w:val="00D467C9"/>
    <w:rsid w:val="00D62C53"/>
    <w:rsid w:val="00D64404"/>
    <w:rsid w:val="00D86DBC"/>
    <w:rsid w:val="00DA0FE0"/>
    <w:rsid w:val="00DC2E1A"/>
    <w:rsid w:val="00DE54C2"/>
    <w:rsid w:val="00DF0DCC"/>
    <w:rsid w:val="00DF5A37"/>
    <w:rsid w:val="00E07D2E"/>
    <w:rsid w:val="00E104EC"/>
    <w:rsid w:val="00E31A7D"/>
    <w:rsid w:val="00EA743C"/>
    <w:rsid w:val="00F00C6F"/>
    <w:rsid w:val="00F12419"/>
    <w:rsid w:val="00F15219"/>
    <w:rsid w:val="00F559F4"/>
    <w:rsid w:val="00F62BBE"/>
    <w:rsid w:val="00FA4946"/>
    <w:rsid w:val="00FC4971"/>
    <w:rsid w:val="00FC5618"/>
    <w:rsid w:val="00FD41CF"/>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D0BCC"/>
  <w15:chartTrackingRefBased/>
  <w15:docId w15:val="{5343EC1C-6E74-4349-B0F6-420E243B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743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C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C66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0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6A2"/>
    <w:pPr>
      <w:ind w:left="720"/>
      <w:contextualSpacing/>
    </w:pPr>
  </w:style>
  <w:style w:type="character" w:customStyle="1" w:styleId="Heading1Char">
    <w:name w:val="Heading 1 Char"/>
    <w:basedOn w:val="DefaultParagraphFont"/>
    <w:link w:val="Heading1"/>
    <w:rsid w:val="00EA743C"/>
    <w:rPr>
      <w:rFonts w:ascii="Times New Roman" w:eastAsia="Times New Roman" w:hAnsi="Times New Roman" w:cs="Times New Roman"/>
      <w:b/>
      <w:bCs/>
      <w:sz w:val="24"/>
      <w:szCs w:val="24"/>
    </w:rPr>
  </w:style>
  <w:style w:type="paragraph" w:styleId="BodyText">
    <w:name w:val="Body Text"/>
    <w:basedOn w:val="Normal"/>
    <w:link w:val="BodyTextChar"/>
    <w:rsid w:val="00EA743C"/>
    <w:pPr>
      <w:spacing w:after="0" w:line="240" w:lineRule="auto"/>
      <w:jc w:val="both"/>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EA743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EA7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3C"/>
    <w:rPr>
      <w:rFonts w:ascii="Segoe UI" w:hAnsi="Segoe UI" w:cs="Segoe UI"/>
      <w:sz w:val="18"/>
      <w:szCs w:val="18"/>
    </w:rPr>
  </w:style>
  <w:style w:type="character" w:customStyle="1" w:styleId="Heading2Char">
    <w:name w:val="Heading 2 Char"/>
    <w:basedOn w:val="DefaultParagraphFont"/>
    <w:link w:val="Heading2"/>
    <w:uiPriority w:val="9"/>
    <w:semiHidden/>
    <w:rsid w:val="008C662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C6621"/>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8C6621"/>
    <w:pPr>
      <w:spacing w:after="120"/>
      <w:ind w:left="360"/>
    </w:pPr>
  </w:style>
  <w:style w:type="character" w:customStyle="1" w:styleId="BodyTextIndentChar">
    <w:name w:val="Body Text Indent Char"/>
    <w:basedOn w:val="DefaultParagraphFont"/>
    <w:link w:val="BodyTextIndent"/>
    <w:uiPriority w:val="99"/>
    <w:semiHidden/>
    <w:rsid w:val="008C6621"/>
  </w:style>
  <w:style w:type="paragraph" w:styleId="BodyTextIndent3">
    <w:name w:val="Body Text Indent 3"/>
    <w:basedOn w:val="Normal"/>
    <w:link w:val="BodyTextIndent3Char"/>
    <w:uiPriority w:val="99"/>
    <w:semiHidden/>
    <w:unhideWhenUsed/>
    <w:rsid w:val="008C66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6621"/>
    <w:rPr>
      <w:sz w:val="16"/>
      <w:szCs w:val="16"/>
    </w:rPr>
  </w:style>
  <w:style w:type="paragraph" w:styleId="Header">
    <w:name w:val="header"/>
    <w:basedOn w:val="Normal"/>
    <w:link w:val="HeaderChar"/>
    <w:uiPriority w:val="99"/>
    <w:unhideWhenUsed/>
    <w:rsid w:val="006F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A1"/>
  </w:style>
  <w:style w:type="paragraph" w:styleId="Footer">
    <w:name w:val="footer"/>
    <w:basedOn w:val="Normal"/>
    <w:link w:val="FooterChar"/>
    <w:uiPriority w:val="99"/>
    <w:unhideWhenUsed/>
    <w:rsid w:val="006F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A1"/>
  </w:style>
  <w:style w:type="character" w:styleId="CommentReference">
    <w:name w:val="annotation reference"/>
    <w:basedOn w:val="DefaultParagraphFont"/>
    <w:uiPriority w:val="99"/>
    <w:semiHidden/>
    <w:unhideWhenUsed/>
    <w:rsid w:val="000F3251"/>
    <w:rPr>
      <w:sz w:val="16"/>
      <w:szCs w:val="16"/>
    </w:rPr>
  </w:style>
  <w:style w:type="paragraph" w:styleId="CommentText">
    <w:name w:val="annotation text"/>
    <w:basedOn w:val="Normal"/>
    <w:link w:val="CommentTextChar"/>
    <w:uiPriority w:val="99"/>
    <w:semiHidden/>
    <w:unhideWhenUsed/>
    <w:rsid w:val="000F3251"/>
    <w:pPr>
      <w:spacing w:line="240" w:lineRule="auto"/>
    </w:pPr>
    <w:rPr>
      <w:sz w:val="20"/>
      <w:szCs w:val="20"/>
    </w:rPr>
  </w:style>
  <w:style w:type="character" w:customStyle="1" w:styleId="CommentTextChar">
    <w:name w:val="Comment Text Char"/>
    <w:basedOn w:val="DefaultParagraphFont"/>
    <w:link w:val="CommentText"/>
    <w:uiPriority w:val="99"/>
    <w:semiHidden/>
    <w:rsid w:val="000F3251"/>
    <w:rPr>
      <w:sz w:val="20"/>
      <w:szCs w:val="20"/>
    </w:rPr>
  </w:style>
  <w:style w:type="paragraph" w:styleId="CommentSubject">
    <w:name w:val="annotation subject"/>
    <w:basedOn w:val="CommentText"/>
    <w:next w:val="CommentText"/>
    <w:link w:val="CommentSubjectChar"/>
    <w:uiPriority w:val="99"/>
    <w:semiHidden/>
    <w:unhideWhenUsed/>
    <w:rsid w:val="000F3251"/>
    <w:rPr>
      <w:b/>
      <w:bCs/>
    </w:rPr>
  </w:style>
  <w:style w:type="character" w:customStyle="1" w:styleId="CommentSubjectChar">
    <w:name w:val="Comment Subject Char"/>
    <w:basedOn w:val="CommentTextChar"/>
    <w:link w:val="CommentSubject"/>
    <w:uiPriority w:val="99"/>
    <w:semiHidden/>
    <w:rsid w:val="000F3251"/>
    <w:rPr>
      <w:b/>
      <w:bCs/>
      <w:sz w:val="20"/>
      <w:szCs w:val="20"/>
    </w:rPr>
  </w:style>
  <w:style w:type="paragraph" w:styleId="Revision">
    <w:name w:val="Revision"/>
    <w:hidden/>
    <w:uiPriority w:val="99"/>
    <w:semiHidden/>
    <w:rsid w:val="00471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E8B2-4C9B-4155-A161-06CD8AF2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Witkowski</dc:creator>
  <cp:keywords/>
  <dc:description/>
  <cp:lastModifiedBy>Gegenschatz, Cristina (LNG-HBE)</cp:lastModifiedBy>
  <cp:revision>5</cp:revision>
  <cp:lastPrinted>2017-11-03T16:59:00Z</cp:lastPrinted>
  <dcterms:created xsi:type="dcterms:W3CDTF">2018-01-10T23:19:00Z</dcterms:created>
  <dcterms:modified xsi:type="dcterms:W3CDTF">2018-01-22T15:08:00Z</dcterms:modified>
</cp:coreProperties>
</file>